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06DAE580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30000" w:rsidRPr="00730000">
              <w:rPr>
                <w:rFonts w:ascii="Arial" w:hAnsi="Arial" w:cs="Arial"/>
                <w:bCs/>
                <w:sz w:val="20"/>
                <w:szCs w:val="20"/>
              </w:rPr>
              <w:t>PROCJEN</w:t>
            </w:r>
            <w:r w:rsidR="00730000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730000" w:rsidRPr="00730000">
              <w:rPr>
                <w:rFonts w:ascii="Arial" w:hAnsi="Arial" w:cs="Arial"/>
                <w:bCs/>
                <w:sz w:val="20"/>
                <w:szCs w:val="20"/>
              </w:rPr>
              <w:t xml:space="preserve"> RIZIKA OD VELIKIH NESREĆA NA PODRUČJU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473582B0" w14:textId="77777777" w:rsidR="00730000" w:rsidRP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730000">
              <w:rPr>
                <w:rFonts w:ascii="Arial" w:eastAsia="Times New Roman" w:hAnsi="Arial" w:cs="Arial"/>
                <w:lang w:eastAsia="hr-HR"/>
              </w:rPr>
              <w:t xml:space="preserve">Procjenom rizika identificiraju se prijetnje i rizici od prirodnih nepogoda i tehničko tehnoloških nesreća, izrađuju scenariji mogućih neželjenih događaja, analiziraju posljedice velikih nesreća i utvrđuje ukupna spremnost sustava u području preventivnog djelovanja i reagiranja za slučaj nastanka velike nesreće. </w:t>
            </w:r>
          </w:p>
          <w:p w14:paraId="26B7CC2C" w14:textId="6AE373ED" w:rsid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730000">
              <w:rPr>
                <w:rFonts w:ascii="Arial" w:eastAsia="Times New Roman" w:hAnsi="Arial" w:cs="Arial"/>
                <w:lang w:eastAsia="hr-HR"/>
              </w:rPr>
              <w:t>Procjena rizika izrađuje se u svrhu smanjenja rizika i posljedica velikih nesreća, odnosno prepoznavanja rizika i učinkovitijeg upravljanja rizicima najmanje jednom u tri godine.</w:t>
            </w:r>
          </w:p>
          <w:p w14:paraId="2ABD720E" w14:textId="77777777" w:rsidR="00730000" w:rsidRP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730000">
              <w:rPr>
                <w:rFonts w:ascii="Arial" w:eastAsia="Times New Roman" w:hAnsi="Arial" w:cs="Arial"/>
                <w:lang w:eastAsia="hr-HR"/>
              </w:rPr>
              <w:t>Predmetnom Procjenom rizika obrađeni su slijedeći rizici:</w:t>
            </w:r>
          </w:p>
          <w:p w14:paraId="0D18891F" w14:textId="77777777" w:rsid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- </w:t>
            </w:r>
            <w:r w:rsidRPr="00730000">
              <w:rPr>
                <w:rFonts w:ascii="Arial" w:eastAsia="Times New Roman" w:hAnsi="Arial" w:cs="Arial"/>
                <w:lang w:eastAsia="hr-HR"/>
              </w:rPr>
              <w:t>poplave izazvana izlijevanjem kopnenih vodenih tijela,</w:t>
            </w:r>
          </w:p>
          <w:p w14:paraId="1E76242C" w14:textId="1F05D7CF" w:rsidR="00730000" w:rsidRP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- </w:t>
            </w:r>
            <w:r w:rsidRPr="00730000">
              <w:rPr>
                <w:rFonts w:ascii="Arial" w:eastAsia="Times New Roman" w:hAnsi="Arial" w:cs="Arial"/>
                <w:lang w:eastAsia="hr-HR"/>
              </w:rPr>
              <w:t>potres,</w:t>
            </w:r>
          </w:p>
          <w:p w14:paraId="3556750A" w14:textId="11A00BB6" w:rsidR="00730000" w:rsidRP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- </w:t>
            </w:r>
            <w:r w:rsidRPr="00730000">
              <w:rPr>
                <w:rFonts w:ascii="Arial" w:eastAsia="Times New Roman" w:hAnsi="Arial" w:cs="Arial"/>
                <w:lang w:eastAsia="hr-HR"/>
              </w:rPr>
              <w:t>ekstremne temperature – toplinski val,</w:t>
            </w:r>
          </w:p>
          <w:p w14:paraId="50D4DE4B" w14:textId="3ED9B89E" w:rsidR="00730000" w:rsidRP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- </w:t>
            </w:r>
            <w:r w:rsidRPr="00730000">
              <w:rPr>
                <w:rFonts w:ascii="Arial" w:eastAsia="Times New Roman" w:hAnsi="Arial" w:cs="Arial"/>
                <w:lang w:eastAsia="hr-HR"/>
              </w:rPr>
              <w:t>epidemije i pandemije,</w:t>
            </w:r>
          </w:p>
          <w:p w14:paraId="1160BF09" w14:textId="189F9809" w:rsidR="00730000" w:rsidRP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- </w:t>
            </w:r>
            <w:r w:rsidRPr="00730000">
              <w:rPr>
                <w:rFonts w:ascii="Arial" w:eastAsia="Times New Roman" w:hAnsi="Arial" w:cs="Arial"/>
                <w:lang w:eastAsia="hr-HR"/>
              </w:rPr>
              <w:t>suša,</w:t>
            </w:r>
          </w:p>
          <w:p w14:paraId="478D834D" w14:textId="4D810E8E" w:rsidR="00730000" w:rsidRP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- </w:t>
            </w:r>
            <w:r w:rsidRPr="00730000">
              <w:rPr>
                <w:rFonts w:ascii="Arial" w:eastAsia="Times New Roman" w:hAnsi="Arial" w:cs="Arial"/>
                <w:lang w:eastAsia="hr-HR"/>
              </w:rPr>
              <w:t>mraz,</w:t>
            </w:r>
          </w:p>
          <w:p w14:paraId="1AF3024F" w14:textId="6595841E" w:rsidR="00730000" w:rsidRPr="00730000" w:rsidRDefault="00730000" w:rsidP="0073000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- </w:t>
            </w:r>
            <w:r w:rsidRPr="00730000">
              <w:rPr>
                <w:rFonts w:ascii="Arial" w:eastAsia="Times New Roman" w:hAnsi="Arial" w:cs="Arial"/>
                <w:lang w:eastAsia="hr-HR"/>
              </w:rPr>
              <w:t>tehničko – tehnološke nesreće - industrijske nesreće,</w:t>
            </w:r>
          </w:p>
          <w:p w14:paraId="062E1760" w14:textId="54FC652A" w:rsidR="00FA3060" w:rsidRPr="00E41C4A" w:rsidRDefault="00730000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- </w:t>
            </w:r>
            <w:r w:rsidRPr="00730000">
              <w:rPr>
                <w:rFonts w:ascii="Arial" w:eastAsia="Times New Roman" w:hAnsi="Arial" w:cs="Arial"/>
                <w:lang w:eastAsia="hr-HR"/>
              </w:rPr>
              <w:t>tehničko – tehnološke nesreće - cestovni promet</w:t>
            </w:r>
            <w:r w:rsidR="003B6144" w:rsidRPr="003B6144"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55FDEC93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730000">
              <w:rPr>
                <w:rFonts w:ascii="Arial" w:hAnsi="Arial" w:cs="Arial"/>
              </w:rPr>
              <w:t>3</w:t>
            </w:r>
            <w:r w:rsidR="003B6144">
              <w:rPr>
                <w:rFonts w:ascii="Arial" w:hAnsi="Arial" w:cs="Arial"/>
              </w:rPr>
              <w:t>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730000">
              <w:rPr>
                <w:rFonts w:ascii="Arial" w:hAnsi="Arial" w:cs="Arial"/>
              </w:rPr>
              <w:t>17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604DC6">
              <w:rPr>
                <w:rFonts w:ascii="Arial" w:hAnsi="Arial" w:cs="Arial"/>
              </w:rPr>
              <w:t>veljače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730000">
              <w:rPr>
                <w:rFonts w:ascii="Arial" w:hAnsi="Arial" w:cs="Arial"/>
              </w:rPr>
              <w:t>6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730000">
              <w:rPr>
                <w:rFonts w:ascii="Arial" w:hAnsi="Arial" w:cs="Arial"/>
              </w:rPr>
              <w:t>19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730000">
              <w:rPr>
                <w:rFonts w:ascii="Arial" w:hAnsi="Arial" w:cs="Arial"/>
              </w:rPr>
              <w:t>ožujka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730000">
              <w:rPr>
                <w:rFonts w:ascii="Arial" w:hAnsi="Arial" w:cs="Arial"/>
              </w:rPr>
              <w:t>6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3DBC3E38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730000" w:rsidRPr="00730000">
              <w:rPr>
                <w:rFonts w:ascii="Arial" w:hAnsi="Arial" w:cs="Arial"/>
              </w:rPr>
              <w:t>Procjene rizika od velikih nesreća za područje Općine Stara Gradiška</w:t>
            </w:r>
            <w:r w:rsidR="00730000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3A8A4780" w:rsidR="00552B72" w:rsidRPr="00730000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</w:t>
            </w:r>
            <w:r w:rsidR="00730000">
              <w:rPr>
                <w:rFonts w:ascii="Arial" w:hAnsi="Arial" w:cs="Arial"/>
              </w:rPr>
              <w:t xml:space="preserve"> </w:t>
            </w:r>
            <w:r w:rsidR="00730000" w:rsidRPr="00730000">
              <w:rPr>
                <w:rFonts w:ascii="Arial" w:hAnsi="Arial" w:cs="Arial"/>
              </w:rPr>
              <w:t>Procjene rizika od velikih nesreća za područje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3EA3CB57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730000">
        <w:rPr>
          <w:rFonts w:ascii="Arial" w:hAnsi="Arial" w:cs="Arial"/>
        </w:rPr>
        <w:t>19</w:t>
      </w:r>
      <w:r w:rsidRPr="00126DDC">
        <w:rPr>
          <w:rFonts w:ascii="Arial" w:hAnsi="Arial" w:cs="Arial"/>
        </w:rPr>
        <w:t xml:space="preserve">. </w:t>
      </w:r>
      <w:r w:rsidR="00730000">
        <w:rPr>
          <w:rFonts w:ascii="Arial" w:hAnsi="Arial" w:cs="Arial"/>
        </w:rPr>
        <w:t>ožujka</w:t>
      </w:r>
      <w:r w:rsidRPr="00126DDC">
        <w:rPr>
          <w:rFonts w:ascii="Arial" w:hAnsi="Arial" w:cs="Arial"/>
        </w:rPr>
        <w:t xml:space="preserve"> 20</w:t>
      </w:r>
      <w:r w:rsidR="00604DC6">
        <w:rPr>
          <w:rFonts w:ascii="Arial" w:hAnsi="Arial" w:cs="Arial"/>
        </w:rPr>
        <w:t>2</w:t>
      </w:r>
      <w:r w:rsidR="00730000">
        <w:rPr>
          <w:rFonts w:ascii="Arial" w:hAnsi="Arial" w:cs="Arial"/>
        </w:rPr>
        <w:t>6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5607" w14:textId="77777777" w:rsidR="004A02F9" w:rsidRDefault="004A02F9" w:rsidP="00552B72">
      <w:pPr>
        <w:spacing w:after="0" w:line="240" w:lineRule="auto"/>
      </w:pPr>
      <w:r>
        <w:separator/>
      </w:r>
    </w:p>
  </w:endnote>
  <w:endnote w:type="continuationSeparator" w:id="0">
    <w:p w14:paraId="6A3FF8D2" w14:textId="77777777" w:rsidR="004A02F9" w:rsidRDefault="004A02F9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2C37" w14:textId="77777777" w:rsidR="004A02F9" w:rsidRDefault="004A02F9" w:rsidP="00552B72">
      <w:pPr>
        <w:spacing w:after="0" w:line="240" w:lineRule="auto"/>
      </w:pPr>
      <w:r>
        <w:separator/>
      </w:r>
    </w:p>
  </w:footnote>
  <w:footnote w:type="continuationSeparator" w:id="0">
    <w:p w14:paraId="60863FA1" w14:textId="77777777" w:rsidR="004A02F9" w:rsidRDefault="004A02F9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361D"/>
    <w:rsid w:val="00126DDC"/>
    <w:rsid w:val="00140863"/>
    <w:rsid w:val="001B7064"/>
    <w:rsid w:val="001C7A76"/>
    <w:rsid w:val="00206218"/>
    <w:rsid w:val="00247226"/>
    <w:rsid w:val="0028648F"/>
    <w:rsid w:val="0036312E"/>
    <w:rsid w:val="003B6144"/>
    <w:rsid w:val="004244F2"/>
    <w:rsid w:val="00464AFD"/>
    <w:rsid w:val="00485F7E"/>
    <w:rsid w:val="004A02F9"/>
    <w:rsid w:val="004D3832"/>
    <w:rsid w:val="004F7027"/>
    <w:rsid w:val="00527590"/>
    <w:rsid w:val="00530FBC"/>
    <w:rsid w:val="00552B72"/>
    <w:rsid w:val="00552C2C"/>
    <w:rsid w:val="00604DC6"/>
    <w:rsid w:val="00637130"/>
    <w:rsid w:val="00650153"/>
    <w:rsid w:val="006D33D8"/>
    <w:rsid w:val="00720D9B"/>
    <w:rsid w:val="00730000"/>
    <w:rsid w:val="007E4E09"/>
    <w:rsid w:val="007F0D13"/>
    <w:rsid w:val="008D22D9"/>
    <w:rsid w:val="008F1F00"/>
    <w:rsid w:val="00A64544"/>
    <w:rsid w:val="00A7268F"/>
    <w:rsid w:val="00B02EAE"/>
    <w:rsid w:val="00B26001"/>
    <w:rsid w:val="00B70473"/>
    <w:rsid w:val="00BA4C33"/>
    <w:rsid w:val="00C06C14"/>
    <w:rsid w:val="00C11193"/>
    <w:rsid w:val="00C14240"/>
    <w:rsid w:val="00C64F7E"/>
    <w:rsid w:val="00C936AA"/>
    <w:rsid w:val="00CD6389"/>
    <w:rsid w:val="00DA5CC8"/>
    <w:rsid w:val="00E41C4A"/>
    <w:rsid w:val="00E723D7"/>
    <w:rsid w:val="00EF2411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3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6</cp:revision>
  <cp:lastPrinted>2022-01-28T07:38:00Z</cp:lastPrinted>
  <dcterms:created xsi:type="dcterms:W3CDTF">2024-05-16T06:32:00Z</dcterms:created>
  <dcterms:modified xsi:type="dcterms:W3CDTF">2026-03-19T13:48:00Z</dcterms:modified>
</cp:coreProperties>
</file>