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1A24F2AB" w14:textId="1B34D84E" w:rsidR="00511C4E" w:rsidRPr="002A2ECB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A2ECB">
        <w:rPr>
          <w:rFonts w:ascii="Arial" w:hAnsi="Arial" w:cs="Arial"/>
          <w:bCs/>
          <w:color w:val="000000" w:themeColor="text1"/>
        </w:rPr>
        <w:t>KLASA:</w:t>
      </w:r>
      <w:r w:rsidR="00557BA8" w:rsidRPr="002A2ECB">
        <w:rPr>
          <w:rFonts w:ascii="Arial" w:hAnsi="Arial" w:cs="Arial"/>
          <w:bCs/>
          <w:color w:val="000000" w:themeColor="text1"/>
        </w:rPr>
        <w:t xml:space="preserve"> </w:t>
      </w:r>
      <w:r w:rsidR="008D3A5F">
        <w:rPr>
          <w:rFonts w:ascii="Arial" w:hAnsi="Arial" w:cs="Arial"/>
          <w:bCs/>
          <w:color w:val="000000" w:themeColor="text1"/>
        </w:rPr>
        <w:t>361-01/22-01/03</w:t>
      </w:r>
    </w:p>
    <w:p w14:paraId="167E4398" w14:textId="6302D69D" w:rsidR="00511C4E" w:rsidRPr="002A2ECB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A2ECB">
        <w:rPr>
          <w:rFonts w:ascii="Arial" w:hAnsi="Arial" w:cs="Arial"/>
          <w:bCs/>
          <w:color w:val="000000" w:themeColor="text1"/>
        </w:rPr>
        <w:t xml:space="preserve">URBROJ: </w:t>
      </w:r>
      <w:r w:rsidR="008D3A5F">
        <w:rPr>
          <w:rFonts w:ascii="Arial" w:hAnsi="Arial" w:cs="Arial"/>
          <w:bCs/>
          <w:color w:val="000000" w:themeColor="text1"/>
        </w:rPr>
        <w:t>2178-24-01-22-14</w:t>
      </w:r>
    </w:p>
    <w:p w14:paraId="04F3DDE9" w14:textId="5F19EE88" w:rsidR="00511C4E" w:rsidRPr="002A2ECB" w:rsidRDefault="00511C4E" w:rsidP="00511C4E">
      <w:pPr>
        <w:rPr>
          <w:rFonts w:ascii="Arial" w:hAnsi="Arial" w:cs="Arial"/>
          <w:bCs/>
        </w:rPr>
      </w:pPr>
      <w:r w:rsidRPr="002A2ECB">
        <w:rPr>
          <w:rFonts w:ascii="Arial" w:hAnsi="Arial" w:cs="Arial"/>
          <w:bCs/>
        </w:rPr>
        <w:t xml:space="preserve">Stara Gradiška, </w:t>
      </w:r>
      <w:r w:rsidR="00A31E1A">
        <w:rPr>
          <w:rFonts w:ascii="Arial" w:hAnsi="Arial" w:cs="Arial"/>
          <w:bCs/>
        </w:rPr>
        <w:t>1</w:t>
      </w:r>
      <w:r w:rsidR="008F1AE2">
        <w:rPr>
          <w:rFonts w:ascii="Arial" w:hAnsi="Arial" w:cs="Arial"/>
          <w:bCs/>
        </w:rPr>
        <w:t>0</w:t>
      </w:r>
      <w:r w:rsidR="00A31E1A">
        <w:rPr>
          <w:rFonts w:ascii="Arial" w:hAnsi="Arial" w:cs="Arial"/>
          <w:bCs/>
        </w:rPr>
        <w:t>. listopada</w:t>
      </w:r>
      <w:r w:rsidR="00BB369B" w:rsidRPr="002A2ECB">
        <w:rPr>
          <w:rFonts w:ascii="Arial" w:hAnsi="Arial" w:cs="Arial"/>
          <w:bCs/>
        </w:rPr>
        <w:t xml:space="preserve"> 202</w:t>
      </w:r>
      <w:r w:rsidR="00557BA8" w:rsidRPr="002A2ECB">
        <w:rPr>
          <w:rFonts w:ascii="Arial" w:hAnsi="Arial" w:cs="Arial"/>
          <w:bCs/>
        </w:rPr>
        <w:t>2</w:t>
      </w:r>
      <w:r w:rsidR="00BB369B" w:rsidRPr="002A2ECB">
        <w:rPr>
          <w:rFonts w:ascii="Arial" w:hAnsi="Arial" w:cs="Arial"/>
          <w:bCs/>
        </w:rPr>
        <w:t>.</w:t>
      </w:r>
      <w:r w:rsidRPr="002A2ECB">
        <w:rPr>
          <w:rFonts w:ascii="Arial" w:hAnsi="Arial" w:cs="Arial"/>
          <w:bCs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4660DE89" w14:textId="19BDDE9B" w:rsidR="00557BA8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557BA8" w:rsidRPr="00557BA8">
        <w:rPr>
          <w:rFonts w:ascii="Arial" w:hAnsi="Arial" w:cs="Arial"/>
          <w:b/>
          <w:color w:val="0070C0"/>
        </w:rPr>
        <w:t>4. Pravilnika o jednostavnoj nabavi, KLASA: 360-01/17-01/01, URBROJ: 2178/24-01-17-1 od 09.01.2017. godine i Pravilnika o dopuni Pravilnika o jednostavnoj nabavi, KLASA: 360-01/17-01/01 URBROJ: 2178/14-01-18-2 od 03.04.2018. godine, Naručitelj Općina Stara Gradiška 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2B7C4036" w:rsidR="00511C4E" w:rsidRDefault="000D2A84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PONOVLJENI </w:t>
      </w:r>
      <w:r w:rsidR="00511C4E"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="00511C4E" w:rsidRPr="00E8566D">
        <w:rPr>
          <w:rFonts w:ascii="Arial" w:hAnsi="Arial" w:cs="Arial"/>
          <w:b/>
          <w:color w:val="0070C0"/>
        </w:rPr>
        <w:t xml:space="preserve"> </w:t>
      </w:r>
      <w:r w:rsidR="002A2ECB">
        <w:rPr>
          <w:rFonts w:ascii="Arial" w:hAnsi="Arial" w:cs="Arial"/>
          <w:b/>
          <w:color w:val="0070C0"/>
        </w:rPr>
        <w:t>ZA PREDMET NABAVE:</w:t>
      </w:r>
    </w:p>
    <w:p w14:paraId="542A077E" w14:textId="5F0AAE2A" w:rsidR="00511C4E" w:rsidRDefault="00511C4E" w:rsidP="002A2EC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7C87AA4" w14:textId="09B08898" w:rsidR="002A2ECB" w:rsidRPr="002A2ECB" w:rsidRDefault="002A2ECB" w:rsidP="002A2E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2A2ECB">
        <w:rPr>
          <w:rFonts w:ascii="Arial" w:hAnsi="Arial" w:cs="Arial"/>
          <w:b/>
          <w:color w:val="1F497D" w:themeColor="text2"/>
          <w:sz w:val="24"/>
          <w:szCs w:val="24"/>
        </w:rPr>
        <w:t>POSTAVLJANJE STUPOVA I UGRADNJA KAMERA ZA VIDEO NADZOR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30A0BF69" w:rsidR="00511C4E" w:rsidRPr="002A2ECB" w:rsidRDefault="00716AC2" w:rsidP="00716AC2">
      <w:pPr>
        <w:jc w:val="center"/>
        <w:rPr>
          <w:rFonts w:ascii="Arial" w:hAnsi="Arial" w:cs="Arial"/>
          <w:color w:val="0070C0"/>
        </w:rPr>
      </w:pPr>
      <w:r w:rsidRPr="002A2ECB">
        <w:rPr>
          <w:rFonts w:ascii="Arial" w:hAnsi="Arial" w:cs="Arial"/>
          <w:color w:val="0070C0"/>
        </w:rPr>
        <w:t xml:space="preserve">CPV </w:t>
      </w:r>
      <w:r w:rsidRPr="002A2ECB">
        <w:rPr>
          <w:rFonts w:ascii="Arial" w:hAnsi="Arial" w:cs="Arial"/>
          <w:color w:val="0070C0"/>
        </w:rPr>
        <w:tab/>
      </w:r>
      <w:r w:rsidR="003B21F1">
        <w:rPr>
          <w:rFonts w:ascii="Arial" w:hAnsi="Arial" w:cs="Arial"/>
          <w:color w:val="0070C0"/>
        </w:rPr>
        <w:t>32323500-8</w:t>
      </w:r>
    </w:p>
    <w:p w14:paraId="1DE1FBC9" w14:textId="77777777" w:rsidR="00223D55" w:rsidRPr="002A2ECB" w:rsidRDefault="00223D55" w:rsidP="00511C4E">
      <w:pPr>
        <w:jc w:val="center"/>
        <w:rPr>
          <w:rFonts w:ascii="Arial" w:hAnsi="Arial" w:cs="Arial"/>
          <w:b/>
          <w:bCs/>
          <w:color w:val="0070C0"/>
        </w:rPr>
      </w:pPr>
    </w:p>
    <w:p w14:paraId="01851F05" w14:textId="77777777" w:rsidR="00511C4E" w:rsidRPr="002A2ECB" w:rsidRDefault="00511C4E" w:rsidP="00511C4E">
      <w:pPr>
        <w:jc w:val="center"/>
        <w:rPr>
          <w:rFonts w:ascii="Arial" w:hAnsi="Arial" w:cs="Arial"/>
          <w:b/>
          <w:bCs/>
          <w:color w:val="0070C0"/>
        </w:rPr>
      </w:pPr>
      <w:r w:rsidRPr="002A2ECB">
        <w:rPr>
          <w:rFonts w:ascii="Arial" w:hAnsi="Arial" w:cs="Arial"/>
          <w:b/>
          <w:bCs/>
          <w:color w:val="0070C0"/>
        </w:rPr>
        <w:t xml:space="preserve">Evidencijski broj nabave: </w:t>
      </w:r>
    </w:p>
    <w:p w14:paraId="6B03C3DA" w14:textId="79ED8254" w:rsidR="00511C4E" w:rsidRPr="002A2ECB" w:rsidRDefault="003B21F1" w:rsidP="00511C4E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32/22</w:t>
      </w:r>
      <w:r w:rsidR="00511C4E" w:rsidRPr="002A2ECB">
        <w:rPr>
          <w:rFonts w:ascii="Arial" w:hAnsi="Arial" w:cs="Arial"/>
          <w:b/>
          <w:bCs/>
          <w:color w:val="0070C0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6B06F78" w14:textId="77777777" w:rsidR="00BE7C51" w:rsidRDefault="00BE7C51" w:rsidP="00BE7C5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CBFF29" w14:textId="77777777" w:rsidR="00BE7C51" w:rsidRDefault="00BE7C51" w:rsidP="00BE7C51">
      <w:pPr>
        <w:pStyle w:val="Odlomakpopisa"/>
        <w:spacing w:after="0" w:line="240" w:lineRule="auto"/>
        <w:ind w:left="284"/>
        <w:rPr>
          <w:rFonts w:ascii="Arial" w:hAnsi="Arial" w:cs="Arial"/>
          <w:b/>
        </w:rPr>
      </w:pPr>
    </w:p>
    <w:p w14:paraId="395CB452" w14:textId="39B0FC4E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lastRenderedPageBreak/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6D624221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0883731E" w14:textId="77777777" w:rsidR="0069546F" w:rsidRP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 xml:space="preserve">Kontakt osoba: Vjekoslav Juraković </w:t>
      </w:r>
    </w:p>
    <w:p w14:paraId="35E3F5DA" w14:textId="77777777" w:rsidR="0069546F" w:rsidRP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>Telefon: 035 374 051</w:t>
      </w:r>
    </w:p>
    <w:p w14:paraId="1FC51B70" w14:textId="37152EE0" w:rsid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 xml:space="preserve">e-mail: </w:t>
      </w:r>
      <w:hyperlink r:id="rId9" w:history="1">
        <w:r w:rsidRPr="00B20D37">
          <w:rPr>
            <w:rStyle w:val="Hiperveza"/>
            <w:rFonts w:ascii="Arial" w:hAnsi="Arial" w:cs="Arial"/>
            <w:bCs/>
          </w:rPr>
          <w:t>procelnik.staragradiska@gmail.com</w:t>
        </w:r>
      </w:hyperlink>
    </w:p>
    <w:p w14:paraId="3FD4763A" w14:textId="54C85E91" w:rsidR="002252F9" w:rsidRPr="002252F9" w:rsidRDefault="0069546F" w:rsidP="002252F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69546F">
        <w:rPr>
          <w:rFonts w:ascii="Arial" w:hAnsi="Arial" w:cs="Arial"/>
          <w:bCs/>
        </w:rPr>
        <w:t>Komunikacija i svaka druga razmjena informacija između naručitelja i ponuditelja obavlja se isključivo na hrvatskom jeziku elektroničkom poštom na gore navedenu adresu e-pošte</w:t>
      </w:r>
      <w:r w:rsidR="00AF1A00" w:rsidRPr="00AF1A00">
        <w:rPr>
          <w:rFonts w:ascii="Arial" w:hAnsi="Arial" w:cs="Arial"/>
        </w:rPr>
        <w:t>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4D72D95A" w14:textId="59321867" w:rsidR="002252F9" w:rsidRPr="00832471" w:rsidRDefault="002252F9" w:rsidP="005924CC">
      <w:pPr>
        <w:pStyle w:val="Standard"/>
        <w:numPr>
          <w:ilvl w:val="0"/>
          <w:numId w:val="3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Podaci o postupku jednostavne nabave:</w:t>
      </w:r>
    </w:p>
    <w:p w14:paraId="4A093F77" w14:textId="01F3B272" w:rsidR="002252F9" w:rsidRPr="00832471" w:rsidRDefault="002252F9" w:rsidP="002252F9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Evidencijski broj nabave: </w:t>
      </w:r>
      <w:r>
        <w:rPr>
          <w:rFonts w:ascii="Arial" w:hAnsi="Arial" w:cs="Arial"/>
          <w:sz w:val="22"/>
          <w:szCs w:val="22"/>
        </w:rPr>
        <w:t>32/22-</w:t>
      </w:r>
      <w:r w:rsidRPr="00832471">
        <w:rPr>
          <w:rFonts w:ascii="Arial" w:hAnsi="Arial" w:cs="Arial"/>
          <w:sz w:val="22"/>
          <w:szCs w:val="22"/>
        </w:rPr>
        <w:t>JN</w:t>
      </w:r>
    </w:p>
    <w:p w14:paraId="5FD4960A" w14:textId="7E1C3DA4" w:rsidR="002252F9" w:rsidRPr="00832471" w:rsidRDefault="002252F9" w:rsidP="002252F9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Procijenjena vrijednost: </w:t>
      </w:r>
      <w:r>
        <w:rPr>
          <w:rFonts w:ascii="Arial" w:hAnsi="Arial" w:cs="Arial"/>
          <w:sz w:val="22"/>
          <w:szCs w:val="22"/>
        </w:rPr>
        <w:t>76.500,00</w:t>
      </w:r>
      <w:r w:rsidRPr="00832471">
        <w:rPr>
          <w:rFonts w:ascii="Arial" w:hAnsi="Arial" w:cs="Arial"/>
          <w:sz w:val="22"/>
          <w:szCs w:val="22"/>
        </w:rPr>
        <w:t xml:space="preserve"> kuna</w:t>
      </w:r>
    </w:p>
    <w:p w14:paraId="3B265DFB" w14:textId="44AD8C49" w:rsidR="00046127" w:rsidRDefault="002252F9" w:rsidP="00046127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Vrsta ugovora: ugovor o nabavi r</w:t>
      </w:r>
      <w:r w:rsidR="003F2B89">
        <w:rPr>
          <w:rFonts w:ascii="Arial" w:hAnsi="Arial" w:cs="Arial"/>
          <w:sz w:val="22"/>
          <w:szCs w:val="22"/>
        </w:rPr>
        <w:t>oba</w:t>
      </w:r>
    </w:p>
    <w:p w14:paraId="30FF3C32" w14:textId="77777777" w:rsidR="00046127" w:rsidRPr="00832471" w:rsidRDefault="00046127" w:rsidP="00046127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</w:p>
    <w:p w14:paraId="1FC6DA58" w14:textId="77777777" w:rsidR="00046127" w:rsidRPr="00046127" w:rsidRDefault="00046127" w:rsidP="00046127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b/>
          <w:bCs/>
          <w:sz w:val="22"/>
          <w:szCs w:val="22"/>
        </w:rPr>
        <w:t xml:space="preserve">Popis gospodarskih subjekata s kojima je Naručitelj u sukobu interesa </w:t>
      </w:r>
    </w:p>
    <w:p w14:paraId="2AB3160C" w14:textId="77777777" w:rsidR="00046127" w:rsidRPr="00046127" w:rsidRDefault="00046127" w:rsidP="00046127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sz w:val="22"/>
          <w:szCs w:val="22"/>
        </w:rPr>
        <w:t>Nema gospodarskih subjekata s kojima je Naručitelj u sukobu interesa.</w:t>
      </w:r>
    </w:p>
    <w:p w14:paraId="77F226C9" w14:textId="77777777" w:rsidR="00046127" w:rsidRPr="00046127" w:rsidRDefault="00046127" w:rsidP="00046127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</w:p>
    <w:p w14:paraId="64E8255D" w14:textId="38EE57C6" w:rsidR="00D343BE" w:rsidRDefault="00E80D84" w:rsidP="00D343BE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2252F9">
        <w:rPr>
          <w:rFonts w:ascii="Arial" w:hAnsi="Arial" w:cs="Arial"/>
          <w:b/>
          <w:sz w:val="22"/>
          <w:szCs w:val="22"/>
        </w:rPr>
        <w:t>Predmet nabave</w:t>
      </w:r>
      <w:r w:rsidRPr="002252F9">
        <w:rPr>
          <w:rFonts w:ascii="Arial" w:hAnsi="Arial" w:cs="Arial"/>
          <w:sz w:val="22"/>
          <w:szCs w:val="22"/>
        </w:rPr>
        <w:t xml:space="preserve">: </w:t>
      </w:r>
      <w:r w:rsidR="002252F9">
        <w:rPr>
          <w:rFonts w:ascii="Arial" w:hAnsi="Arial" w:cs="Arial"/>
          <w:sz w:val="22"/>
          <w:szCs w:val="22"/>
        </w:rPr>
        <w:t>P</w:t>
      </w:r>
      <w:r w:rsidR="00F14132" w:rsidRPr="002252F9">
        <w:rPr>
          <w:rFonts w:ascii="Arial" w:hAnsi="Arial" w:cs="Arial"/>
          <w:sz w:val="22"/>
          <w:szCs w:val="22"/>
        </w:rPr>
        <w:t>ostavljanj</w:t>
      </w:r>
      <w:r w:rsidR="002252F9">
        <w:rPr>
          <w:rFonts w:ascii="Arial" w:hAnsi="Arial" w:cs="Arial"/>
          <w:sz w:val="22"/>
          <w:szCs w:val="22"/>
        </w:rPr>
        <w:t>e</w:t>
      </w:r>
      <w:r w:rsidR="00F14132" w:rsidRPr="002252F9">
        <w:rPr>
          <w:rFonts w:ascii="Arial" w:hAnsi="Arial" w:cs="Arial"/>
          <w:sz w:val="22"/>
          <w:szCs w:val="22"/>
        </w:rPr>
        <w:t xml:space="preserve"> stupova i ugradnja kamera za video nadzor</w:t>
      </w:r>
      <w:r w:rsidR="002252F9" w:rsidRPr="002252F9">
        <w:rPr>
          <w:rFonts w:ascii="Arial" w:hAnsi="Arial" w:cs="Arial"/>
          <w:sz w:val="22"/>
          <w:szCs w:val="22"/>
        </w:rPr>
        <w:t>.</w:t>
      </w:r>
    </w:p>
    <w:p w14:paraId="2AAA0B7E" w14:textId="77777777" w:rsidR="00D343BE" w:rsidRDefault="00D343BE" w:rsidP="00D343BE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</w:p>
    <w:p w14:paraId="7B307BAA" w14:textId="2B1A3292" w:rsidR="00D343BE" w:rsidRPr="00D343BE" w:rsidRDefault="002252F9" w:rsidP="00D343BE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D343BE">
        <w:rPr>
          <w:rFonts w:ascii="Arial" w:hAnsi="Arial" w:cs="Arial"/>
          <w:b/>
          <w:sz w:val="22"/>
          <w:szCs w:val="22"/>
        </w:rPr>
        <w:t>Opis predmeta nabave</w:t>
      </w:r>
      <w:r w:rsidRPr="00D343BE">
        <w:rPr>
          <w:rFonts w:ascii="Arial" w:hAnsi="Arial" w:cs="Arial"/>
          <w:sz w:val="22"/>
          <w:szCs w:val="22"/>
        </w:rPr>
        <w:t>: Predmet nabave obuhvaća</w:t>
      </w:r>
      <w:r w:rsidR="0055022C" w:rsidRPr="00D343BE">
        <w:rPr>
          <w:rFonts w:ascii="Arial" w:hAnsi="Arial" w:cs="Arial"/>
          <w:sz w:val="22"/>
          <w:szCs w:val="22"/>
        </w:rPr>
        <w:t xml:space="preserve"> dobavu,</w:t>
      </w:r>
      <w:r w:rsidRPr="00D343BE">
        <w:rPr>
          <w:rFonts w:ascii="Arial" w:hAnsi="Arial" w:cs="Arial"/>
          <w:sz w:val="22"/>
          <w:szCs w:val="22"/>
        </w:rPr>
        <w:t xml:space="preserve"> </w:t>
      </w:r>
      <w:r w:rsidR="005909E3" w:rsidRPr="00D343BE">
        <w:rPr>
          <w:rFonts w:ascii="Arial" w:hAnsi="Arial" w:cs="Arial"/>
          <w:sz w:val="22"/>
          <w:szCs w:val="22"/>
        </w:rPr>
        <w:t>isporuku i postavljanje stupova te</w:t>
      </w:r>
      <w:r w:rsidR="0055022C" w:rsidRPr="00D343BE">
        <w:rPr>
          <w:rFonts w:ascii="Arial" w:hAnsi="Arial" w:cs="Arial"/>
          <w:sz w:val="22"/>
          <w:szCs w:val="22"/>
        </w:rPr>
        <w:t xml:space="preserve"> </w:t>
      </w:r>
      <w:r w:rsidR="009531F4">
        <w:rPr>
          <w:rFonts w:ascii="Arial" w:hAnsi="Arial" w:cs="Arial"/>
          <w:sz w:val="22"/>
          <w:szCs w:val="22"/>
        </w:rPr>
        <w:t xml:space="preserve">ugradnju kamera za video nadzor </w:t>
      </w:r>
      <w:r w:rsidR="0055022C" w:rsidRPr="00D343BE">
        <w:rPr>
          <w:rFonts w:ascii="Arial" w:hAnsi="Arial" w:cs="Arial"/>
          <w:sz w:val="22"/>
          <w:szCs w:val="22"/>
        </w:rPr>
        <w:t>dovođenje</w:t>
      </w:r>
      <w:r w:rsidR="009531F4">
        <w:rPr>
          <w:rFonts w:ascii="Arial" w:hAnsi="Arial" w:cs="Arial"/>
          <w:sz w:val="22"/>
          <w:szCs w:val="22"/>
        </w:rPr>
        <w:t>m</w:t>
      </w:r>
      <w:r w:rsidR="0055022C" w:rsidRPr="00D343BE">
        <w:rPr>
          <w:rFonts w:ascii="Arial" w:hAnsi="Arial" w:cs="Arial"/>
          <w:sz w:val="22"/>
          <w:szCs w:val="22"/>
        </w:rPr>
        <w:t xml:space="preserve"> u stanje potpune funkcionalnosti sustava </w:t>
      </w:r>
      <w:r w:rsidR="005909E3" w:rsidRPr="00D343BE">
        <w:rPr>
          <w:rFonts w:ascii="Arial" w:hAnsi="Arial" w:cs="Arial"/>
          <w:sz w:val="22"/>
          <w:szCs w:val="22"/>
        </w:rPr>
        <w:t>za video nadzor na području Općine Stara Gradiška</w:t>
      </w:r>
      <w:r w:rsidR="00D343BE" w:rsidRPr="00D343BE">
        <w:rPr>
          <w:rFonts w:ascii="Arial" w:hAnsi="Arial" w:cs="Arial"/>
          <w:sz w:val="22"/>
          <w:szCs w:val="22"/>
        </w:rPr>
        <w:t>. Detaljan opis predmeta nabave, vrsta, količina i posebni zahtjevi vezani za isto, utvrđeni su Troškovnikom - PRILOG I. ovog Poziva na dostavu ponude.</w:t>
      </w:r>
    </w:p>
    <w:p w14:paraId="2087470D" w14:textId="77777777" w:rsidR="00B762AB" w:rsidRPr="00B762AB" w:rsidRDefault="00B762AB" w:rsidP="00B762AB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</w:p>
    <w:p w14:paraId="3A58FC35" w14:textId="4E070FF4" w:rsidR="00B762AB" w:rsidRPr="00B762AB" w:rsidRDefault="00B762AB" w:rsidP="00B762AB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B762AB">
        <w:rPr>
          <w:rFonts w:ascii="Arial" w:hAnsi="Arial" w:cs="Arial"/>
          <w:b/>
          <w:sz w:val="22"/>
          <w:szCs w:val="22"/>
        </w:rPr>
        <w:t>Količina predmeta nabave:</w:t>
      </w:r>
    </w:p>
    <w:p w14:paraId="5AF6A6FF" w14:textId="526D993F" w:rsidR="0055022C" w:rsidRDefault="00B762AB" w:rsidP="0055022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Količina predmeta nabave je točna i sadržana je u Troškovniku. </w:t>
      </w:r>
    </w:p>
    <w:p w14:paraId="7B08D630" w14:textId="77777777" w:rsidR="00B762AB" w:rsidRPr="00B762AB" w:rsidRDefault="00B762AB" w:rsidP="0055022C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499A0FCB" w14:textId="56A4A441" w:rsidR="00B762AB" w:rsidRPr="0055022C" w:rsidRDefault="0055022C" w:rsidP="00820A88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55022C">
        <w:rPr>
          <w:rFonts w:ascii="Arial" w:hAnsi="Arial" w:cs="Arial"/>
          <w:b/>
          <w:bCs/>
          <w:sz w:val="22"/>
          <w:szCs w:val="22"/>
        </w:rPr>
        <w:t>Tehničke specifikacije:</w:t>
      </w:r>
    </w:p>
    <w:p w14:paraId="053E398B" w14:textId="064B2E9B" w:rsidR="0055022C" w:rsidRPr="00820A88" w:rsidRDefault="0055022C" w:rsidP="0055022C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Detaljne tehničke specifikacije predmeta nabave (zahtjevi koji trebaju zadovoljiti proizvodi/oprema) propisani su u Troškovniku.</w:t>
      </w:r>
    </w:p>
    <w:p w14:paraId="532F9486" w14:textId="77777777" w:rsidR="00CC612B" w:rsidRPr="00AF4077" w:rsidRDefault="00CC612B" w:rsidP="00AF4077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6361B73D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546B45EE" w14:textId="3B0E4236" w:rsidR="005F5A92" w:rsidRDefault="00CC612B" w:rsidP="00046127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Završetak: </w:t>
      </w:r>
      <w:r w:rsidR="005F5A92">
        <w:rPr>
          <w:rFonts w:ascii="Arial" w:hAnsi="Arial" w:cs="Arial"/>
        </w:rPr>
        <w:tab/>
      </w:r>
      <w:r w:rsidR="005F5A92" w:rsidRPr="005F5A92">
        <w:rPr>
          <w:rFonts w:ascii="Arial" w:hAnsi="Arial" w:cs="Arial"/>
        </w:rPr>
        <w:t xml:space="preserve">sukladno ponuđenom u ponudi, ali ne duži od </w:t>
      </w:r>
      <w:r w:rsidR="005F5A92">
        <w:rPr>
          <w:rFonts w:ascii="Arial" w:hAnsi="Arial" w:cs="Arial"/>
        </w:rPr>
        <w:t>6</w:t>
      </w:r>
      <w:r w:rsidR="005F5A92" w:rsidRPr="005F5A92">
        <w:rPr>
          <w:rFonts w:ascii="Arial" w:hAnsi="Arial" w:cs="Arial"/>
        </w:rPr>
        <w:t>0 dana od dana sklapanja</w:t>
      </w:r>
    </w:p>
    <w:p w14:paraId="2AACBDFD" w14:textId="32669E4B" w:rsidR="00046127" w:rsidRDefault="005F5A92" w:rsidP="00046127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5F5A92">
        <w:rPr>
          <w:rFonts w:ascii="Arial" w:hAnsi="Arial" w:cs="Arial"/>
        </w:rPr>
        <w:t>ugovora</w:t>
      </w:r>
      <w:r w:rsidR="000E5216" w:rsidRPr="004A3C51">
        <w:rPr>
          <w:rFonts w:ascii="Arial" w:hAnsi="Arial" w:cs="Arial"/>
        </w:rPr>
        <w:t>.</w:t>
      </w:r>
    </w:p>
    <w:p w14:paraId="6B5EC5F3" w14:textId="77777777" w:rsidR="00046127" w:rsidRDefault="00046127" w:rsidP="00046127">
      <w:pPr>
        <w:spacing w:after="0" w:line="240" w:lineRule="auto"/>
        <w:ind w:firstLine="284"/>
        <w:jc w:val="both"/>
        <w:rPr>
          <w:rFonts w:ascii="Arial" w:hAnsi="Arial" w:cs="Arial"/>
        </w:rPr>
      </w:pPr>
    </w:p>
    <w:p w14:paraId="3E9F909A" w14:textId="31AC58F5" w:rsidR="00DC6B0F" w:rsidRPr="00046127" w:rsidRDefault="00DC6B0F" w:rsidP="00460C15">
      <w:pPr>
        <w:pStyle w:val="Odlomakpopisa"/>
        <w:numPr>
          <w:ilvl w:val="0"/>
          <w:numId w:val="30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046127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7A7D852" w14:textId="77777777" w:rsidR="004B225E" w:rsidRDefault="0036393F" w:rsidP="004B225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u kunama i napisati brojkom,</w:t>
      </w:r>
    </w:p>
    <w:p w14:paraId="263355CE" w14:textId="7EB11DF8" w:rsidR="004B225E" w:rsidRPr="004B225E" w:rsidRDefault="004B225E" w:rsidP="004B225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B225E">
        <w:rPr>
          <w:rFonts w:ascii="Arial" w:hAnsi="Arial" w:cs="Arial"/>
        </w:rPr>
        <w:t>cijena bez PDV-a mora sadržavati sve troškove i popuste,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0ED969EF" w14:textId="0233227C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</w:t>
      </w:r>
      <w:r w:rsidR="004B225E">
        <w:rPr>
          <w:rFonts w:ascii="Arial" w:hAnsi="Arial" w:cs="Arial"/>
        </w:rPr>
        <w:t>t</w:t>
      </w:r>
      <w:r w:rsidRPr="004A3C51">
        <w:rPr>
          <w:rFonts w:ascii="Arial" w:hAnsi="Arial" w:cs="Arial"/>
        </w:rPr>
        <w:t xml:space="preserve">roškovnik u skladu sa zahtjevima ovog Poziva na dostavu ponuda, smatrat će se da je takav Troškovnik nepotpun i nevažeći te će ponuda biti odbijena. Troškovnik je dostupan za preuzimanje u </w:t>
      </w:r>
      <w:proofErr w:type="spellStart"/>
      <w:r w:rsidRPr="004A3C51">
        <w:rPr>
          <w:rFonts w:ascii="Arial" w:hAnsi="Arial" w:cs="Arial"/>
        </w:rPr>
        <w:t>excel</w:t>
      </w:r>
      <w:proofErr w:type="spellEnd"/>
      <w:r w:rsidRPr="004A3C51">
        <w:rPr>
          <w:rFonts w:ascii="Arial" w:hAnsi="Arial" w:cs="Arial"/>
        </w:rPr>
        <w:t>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lastRenderedPageBreak/>
        <w:t>U cijenu ponude moraju se uračunati svi troškovi (primjerice troškovi prijevoza, dostave i slično) i popusti bez poreza na dodanu vrijednost. Ukupnu cijenu ponude čini cijena ponude s porezom na dodanu vrijednost. Cijena ponude izražava se u hrvatskim kunama.</w:t>
      </w:r>
    </w:p>
    <w:p w14:paraId="3E4B3B4B" w14:textId="77777777" w:rsidR="005924CC" w:rsidRDefault="0036393F" w:rsidP="005924CC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5924CC">
        <w:rPr>
          <w:rFonts w:ascii="Arial" w:eastAsia="Times New Roman" w:hAnsi="Arial" w:cs="Arial"/>
          <w:bCs/>
        </w:rPr>
        <w:t>.</w:t>
      </w:r>
    </w:p>
    <w:p w14:paraId="2720E2C9" w14:textId="77777777" w:rsidR="005924CC" w:rsidRDefault="005924CC" w:rsidP="005924CC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5624388" w14:textId="4F278539" w:rsidR="001E0856" w:rsidRPr="005924CC" w:rsidRDefault="001E0856" w:rsidP="005924CC">
      <w:pPr>
        <w:pStyle w:val="Odlomakpopis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</w:rPr>
      </w:pPr>
      <w:r w:rsidRPr="005924CC">
        <w:rPr>
          <w:rFonts w:ascii="Arial" w:hAnsi="Arial" w:cs="Arial"/>
          <w:b/>
        </w:rPr>
        <w:t xml:space="preserve">Rok, način i uvjeti plaćanja </w:t>
      </w:r>
    </w:p>
    <w:p w14:paraId="09F934D3" w14:textId="2D690F8F" w:rsidR="005924CC" w:rsidRDefault="005924CC" w:rsidP="005924CC">
      <w:pPr>
        <w:pStyle w:val="Odlomakpopisa"/>
        <w:spacing w:after="0" w:line="240" w:lineRule="auto"/>
        <w:ind w:left="426"/>
        <w:jc w:val="both"/>
        <w:rPr>
          <w:rFonts w:ascii="Arial" w:hAnsi="Arial" w:cs="Arial"/>
        </w:rPr>
      </w:pPr>
      <w:r w:rsidRPr="005924CC">
        <w:rPr>
          <w:rFonts w:ascii="Arial" w:hAnsi="Arial" w:cs="Arial"/>
        </w:rPr>
        <w:t xml:space="preserve">Plaćanje će se izvršiti temeljem ispostavljenog računa u roku od 15 dana od dana primopredaje </w:t>
      </w:r>
      <w:r w:rsidR="0005617A">
        <w:rPr>
          <w:rFonts w:ascii="Arial" w:hAnsi="Arial" w:cs="Arial"/>
        </w:rPr>
        <w:t xml:space="preserve">ugrađene </w:t>
      </w:r>
      <w:r w:rsidR="00BD334A">
        <w:rPr>
          <w:rFonts w:ascii="Arial" w:hAnsi="Arial" w:cs="Arial"/>
        </w:rPr>
        <w:t>opreme za videonadzor</w:t>
      </w:r>
      <w:r w:rsidRPr="005924CC">
        <w:rPr>
          <w:rFonts w:ascii="Arial" w:hAnsi="Arial" w:cs="Arial"/>
        </w:rPr>
        <w:t>.</w:t>
      </w:r>
    </w:p>
    <w:p w14:paraId="4D9107E6" w14:textId="77777777" w:rsidR="005924CC" w:rsidRDefault="005924CC" w:rsidP="005924C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E6F2B5" w14:textId="6D01EC84" w:rsidR="006A0D84" w:rsidRPr="005924CC" w:rsidRDefault="006A0D84" w:rsidP="005924CC">
      <w:pPr>
        <w:pStyle w:val="Odlomakpopis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4CC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5924CC">
      <w:pPr>
        <w:pStyle w:val="Textbody"/>
        <w:ind w:firstLine="426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6704FBF7" w:rsidR="006A0D84" w:rsidRPr="004A3C51" w:rsidRDefault="005924CC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921C8D">
        <w:rPr>
          <w:rFonts w:ascii="Arial" w:hAnsi="Arial" w:cs="Arial"/>
          <w:sz w:val="22"/>
          <w:szCs w:val="22"/>
        </w:rPr>
        <w:t>2</w:t>
      </w:r>
      <w:r w:rsidR="006A0D84" w:rsidRPr="004A3C51">
        <w:rPr>
          <w:rFonts w:ascii="Arial" w:hAnsi="Arial" w:cs="Arial"/>
          <w:sz w:val="22"/>
          <w:szCs w:val="22"/>
        </w:rPr>
        <w:t xml:space="preserve">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="006A0D84"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="006A0D84"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="006A0D84"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47C94783" w14:textId="77777777" w:rsidR="00BD334A" w:rsidRDefault="00BD334A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5D066131" w14:textId="3077AAA5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lastRenderedPageBreak/>
        <w:t xml:space="preserve">Za potrebe utvrđivanja okolnosti iz točke </w:t>
      </w:r>
      <w:r w:rsidR="00AB6EF6">
        <w:rPr>
          <w:rFonts w:ascii="Arial" w:hAnsi="Arial" w:cs="Arial"/>
          <w:color w:val="000000"/>
        </w:rPr>
        <w:t>1</w:t>
      </w:r>
      <w:r w:rsidR="00802FB8">
        <w:rPr>
          <w:rFonts w:ascii="Arial" w:hAnsi="Arial" w:cs="Arial"/>
          <w:color w:val="000000"/>
        </w:rPr>
        <w:t>2</w:t>
      </w:r>
      <w:r w:rsidRPr="004A3C51">
        <w:rPr>
          <w:rFonts w:ascii="Arial" w:hAnsi="Arial" w:cs="Arial"/>
          <w:color w:val="000000"/>
        </w:rPr>
        <w:t>.1</w:t>
      </w:r>
      <w:r w:rsidR="00802FB8">
        <w:rPr>
          <w:rFonts w:ascii="Arial" w:hAnsi="Arial" w:cs="Arial"/>
          <w:color w:val="000000"/>
        </w:rPr>
        <w:t>.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1533BF70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>– PRILOG I</w:t>
      </w:r>
      <w:r w:rsidR="004A1B1F">
        <w:rPr>
          <w:rFonts w:ascii="Arial" w:eastAsia="Times New Roman" w:hAnsi="Arial" w:cs="Arial"/>
          <w:color w:val="000000"/>
        </w:rPr>
        <w:t>I</w:t>
      </w:r>
      <w:r w:rsidR="00205F23" w:rsidRPr="004A3C51">
        <w:rPr>
          <w:rFonts w:ascii="Arial" w:eastAsia="Times New Roman" w:hAnsi="Arial" w:cs="Arial"/>
          <w:color w:val="000000"/>
        </w:rPr>
        <w:t xml:space="preserve">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="00AB6EF6">
        <w:rPr>
          <w:rFonts w:ascii="Arial" w:hAnsi="Arial" w:cs="Arial"/>
          <w:color w:val="000000"/>
        </w:rPr>
        <w:t>1</w:t>
      </w:r>
      <w:r w:rsidR="00921C8D">
        <w:rPr>
          <w:rFonts w:ascii="Arial" w:hAnsi="Arial" w:cs="Arial"/>
          <w:color w:val="000000"/>
        </w:rPr>
        <w:t>2</w:t>
      </w:r>
      <w:r w:rsidRPr="004A3C51">
        <w:rPr>
          <w:rFonts w:ascii="Arial" w:hAnsi="Arial" w:cs="Arial"/>
          <w:color w:val="000000"/>
        </w:rPr>
        <w:t>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5ACDDBD2" w14:textId="77777777" w:rsidR="00820A88" w:rsidRDefault="00820A88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</w:rPr>
      </w:pPr>
    </w:p>
    <w:p w14:paraId="11E15E6A" w14:textId="39CBCEEB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3DA0BB4A" w14:textId="03A0D93B" w:rsidR="005924CC" w:rsidRPr="00AB6EF6" w:rsidRDefault="00F83519" w:rsidP="00921C8D">
      <w:pPr>
        <w:pStyle w:val="Textbody"/>
        <w:numPr>
          <w:ilvl w:val="1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3AAD14E4" w14:textId="77777777" w:rsidR="00820A88" w:rsidRDefault="00820A88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48939E0" w14:textId="73B8AE7A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5924CC">
        <w:rPr>
          <w:rFonts w:ascii="Arial" w:hAnsi="Arial" w:cs="Arial"/>
          <w:sz w:val="22"/>
          <w:szCs w:val="22"/>
        </w:rPr>
        <w:t>1</w:t>
      </w:r>
      <w:r w:rsidR="00921C8D">
        <w:rPr>
          <w:rFonts w:ascii="Arial" w:hAnsi="Arial" w:cs="Arial"/>
          <w:sz w:val="22"/>
          <w:szCs w:val="22"/>
        </w:rPr>
        <w:t>2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</w:p>
    <w:p w14:paraId="42C0812F" w14:textId="77777777" w:rsidR="00295082" w:rsidRPr="004A3C51" w:rsidRDefault="00295082" w:rsidP="00791195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46CA4C97" w14:textId="34F5CAEC" w:rsidR="00A35C5C" w:rsidRDefault="00A35C5C" w:rsidP="00A35C5C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>U ovom postupku nabave ponuditelji moraju dokazati sposobnost za obavljanje</w:t>
      </w:r>
    </w:p>
    <w:p w14:paraId="582BB69B" w14:textId="21CDC7DF" w:rsidR="00A35C5C" w:rsidRDefault="00A35C5C" w:rsidP="00A35C5C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>profesionalne djelatnosti, te tehničku i stručnu sposobnost.</w:t>
      </w:r>
    </w:p>
    <w:p w14:paraId="6E798848" w14:textId="77777777" w:rsidR="00921C8D" w:rsidRPr="004A3C51" w:rsidRDefault="00921C8D" w:rsidP="00A35C5C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</w:p>
    <w:p w14:paraId="4C4BC456" w14:textId="4EC658CD" w:rsidR="00A35C5C" w:rsidRDefault="005924CC" w:rsidP="00A35C5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35C5C">
        <w:rPr>
          <w:rFonts w:ascii="Arial" w:hAnsi="Arial" w:cs="Arial"/>
          <w:sz w:val="22"/>
          <w:szCs w:val="22"/>
        </w:rPr>
        <w:t>3</w:t>
      </w:r>
      <w:r w:rsidR="007E69FF" w:rsidRPr="004A3C51">
        <w:rPr>
          <w:rFonts w:ascii="Arial" w:hAnsi="Arial" w:cs="Arial"/>
          <w:sz w:val="22"/>
          <w:szCs w:val="22"/>
        </w:rPr>
        <w:t>.1.</w:t>
      </w:r>
      <w:r w:rsidR="007E69FF" w:rsidRPr="004A3C51">
        <w:rPr>
          <w:rFonts w:ascii="Arial" w:hAnsi="Arial" w:cs="Arial"/>
          <w:sz w:val="22"/>
          <w:szCs w:val="22"/>
        </w:rPr>
        <w:tab/>
      </w:r>
      <w:r w:rsidR="00A35C5C" w:rsidRPr="00A35C5C">
        <w:rPr>
          <w:rFonts w:ascii="Arial" w:hAnsi="Arial" w:cs="Arial"/>
          <w:sz w:val="22"/>
          <w:szCs w:val="22"/>
        </w:rPr>
        <w:t>Sposobnost za obavljanje profesionalne djelatnosti</w:t>
      </w:r>
    </w:p>
    <w:p w14:paraId="7D0F7494" w14:textId="013A004C" w:rsidR="00A35C5C" w:rsidRPr="00A35C5C" w:rsidRDefault="008E7483" w:rsidP="008E7483">
      <w:pPr>
        <w:pStyle w:val="Textbody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13.1.1.</w:t>
      </w:r>
      <w:r w:rsidR="00A35C5C" w:rsidRPr="00A35C5C">
        <w:rPr>
          <w:rFonts w:ascii="Arial" w:hAnsi="Arial" w:cs="Arial"/>
          <w:sz w:val="22"/>
          <w:szCs w:val="22"/>
        </w:rPr>
        <w:t xml:space="preserve">Gospodarski subjekt mora biti upisan u sudski, obrtni, strukovni ili drugi odgovarajući registar u  državi  njegova  poslovnog  </w:t>
      </w:r>
      <w:proofErr w:type="spellStart"/>
      <w:r w:rsidR="00A35C5C" w:rsidRPr="00A35C5C">
        <w:rPr>
          <w:rFonts w:ascii="Arial" w:hAnsi="Arial" w:cs="Arial"/>
          <w:sz w:val="22"/>
          <w:szCs w:val="22"/>
        </w:rPr>
        <w:t>nastana</w:t>
      </w:r>
      <w:proofErr w:type="spellEnd"/>
      <w:r w:rsidR="00A35C5C" w:rsidRPr="00A35C5C">
        <w:rPr>
          <w:rFonts w:ascii="Arial" w:hAnsi="Arial" w:cs="Arial"/>
          <w:sz w:val="22"/>
          <w:szCs w:val="22"/>
        </w:rPr>
        <w:t xml:space="preserve">,  kako  bi  dokazao  svoju  sposobnost  za  obavljanje profesionalne djelatnosti. </w:t>
      </w:r>
    </w:p>
    <w:p w14:paraId="3CB4EBB2" w14:textId="0ECD70F7" w:rsidR="00820A88" w:rsidRDefault="00A35C5C" w:rsidP="008E7483">
      <w:pPr>
        <w:pStyle w:val="Textbody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 xml:space="preserve">         </w:t>
      </w:r>
      <w:r w:rsidR="008E7483">
        <w:rPr>
          <w:rFonts w:ascii="Arial" w:hAnsi="Arial" w:cs="Arial"/>
          <w:sz w:val="22"/>
          <w:szCs w:val="22"/>
        </w:rPr>
        <w:t xml:space="preserve">  </w:t>
      </w:r>
      <w:r w:rsidR="007E69FF" w:rsidRPr="00A35C5C">
        <w:rPr>
          <w:rFonts w:ascii="Arial" w:hAnsi="Arial" w:cs="Arial"/>
          <w:sz w:val="22"/>
          <w:szCs w:val="22"/>
        </w:rPr>
        <w:t>Upis u registar dokazuje se odgovarajućim izvodom</w:t>
      </w:r>
      <w:r w:rsidR="00DC7D53" w:rsidRPr="00A35C5C">
        <w:rPr>
          <w:rFonts w:ascii="Arial" w:hAnsi="Arial" w:cs="Arial"/>
          <w:sz w:val="22"/>
          <w:szCs w:val="22"/>
        </w:rPr>
        <w:t>.</w:t>
      </w:r>
      <w:r w:rsidR="00DF17EE" w:rsidRPr="00A35C5C">
        <w:rPr>
          <w:rFonts w:ascii="Arial" w:hAnsi="Arial" w:cs="Arial"/>
          <w:sz w:val="22"/>
          <w:szCs w:val="22"/>
        </w:rPr>
        <w:t xml:space="preserve"> </w:t>
      </w:r>
      <w:r w:rsidR="00DC7D53" w:rsidRPr="00A35C5C">
        <w:rPr>
          <w:rFonts w:ascii="Arial" w:hAnsi="Arial" w:cs="Arial"/>
          <w:sz w:val="22"/>
          <w:szCs w:val="22"/>
        </w:rPr>
        <w:t xml:space="preserve">Izvod </w:t>
      </w:r>
      <w:bookmarkStart w:id="0" w:name="_Hlk116290462"/>
      <w:r w:rsidR="00DC7D53" w:rsidRPr="00A35C5C">
        <w:rPr>
          <w:rFonts w:ascii="Arial" w:hAnsi="Arial" w:cs="Arial"/>
          <w:sz w:val="22"/>
          <w:szCs w:val="22"/>
        </w:rPr>
        <w:t xml:space="preserve">se dostavlja </w:t>
      </w:r>
      <w:r w:rsidR="00DC7D53" w:rsidRPr="00A35C5C">
        <w:rPr>
          <w:rFonts w:ascii="Arial" w:hAnsi="Arial" w:cs="Arial"/>
          <w:b/>
          <w:bCs/>
          <w:sz w:val="22"/>
          <w:szCs w:val="22"/>
        </w:rPr>
        <w:t>u izvorniku ili neovjerenoj preslici</w:t>
      </w:r>
      <w:bookmarkEnd w:id="0"/>
      <w:r w:rsidR="00DC7D53" w:rsidRPr="00A35C5C">
        <w:rPr>
          <w:rFonts w:ascii="Arial" w:hAnsi="Arial" w:cs="Arial"/>
          <w:sz w:val="22"/>
          <w:szCs w:val="22"/>
        </w:rPr>
        <w:t>.</w:t>
      </w:r>
      <w:r w:rsidR="00DF17EE" w:rsidRPr="00A35C5C">
        <w:rPr>
          <w:rFonts w:ascii="Arial" w:hAnsi="Arial" w:cs="Arial"/>
          <w:sz w:val="22"/>
          <w:szCs w:val="22"/>
        </w:rPr>
        <w:t xml:space="preserve"> </w:t>
      </w:r>
      <w:r w:rsidR="00162B12" w:rsidRPr="00A35C5C">
        <w:rPr>
          <w:rFonts w:ascii="Arial" w:hAnsi="Arial" w:cs="Arial"/>
          <w:sz w:val="22"/>
          <w:szCs w:val="22"/>
        </w:rPr>
        <w:t xml:space="preserve">Izvod </w:t>
      </w:r>
      <w:r w:rsidR="00162B12" w:rsidRPr="00A35C5C">
        <w:rPr>
          <w:rFonts w:ascii="Arial" w:hAnsi="Arial" w:cs="Arial"/>
          <w:b/>
          <w:bCs/>
          <w:sz w:val="22"/>
          <w:szCs w:val="22"/>
        </w:rPr>
        <w:t>ne smije biti stariji od tri mjeseca</w:t>
      </w:r>
      <w:r w:rsidR="00162B12" w:rsidRPr="00A35C5C">
        <w:rPr>
          <w:rFonts w:ascii="Arial" w:hAnsi="Arial" w:cs="Arial"/>
          <w:sz w:val="22"/>
          <w:szCs w:val="22"/>
        </w:rPr>
        <w:t xml:space="preserve"> računajući od dana objave poziva za dostavu ponuda na internetskim stranicama </w:t>
      </w:r>
      <w:r w:rsidR="00B56562" w:rsidRPr="00A35C5C">
        <w:rPr>
          <w:rFonts w:ascii="Arial" w:hAnsi="Arial" w:cs="Arial"/>
          <w:sz w:val="22"/>
          <w:szCs w:val="22"/>
        </w:rPr>
        <w:t>n</w:t>
      </w:r>
      <w:r w:rsidR="00162B12" w:rsidRPr="00A35C5C">
        <w:rPr>
          <w:rFonts w:ascii="Arial" w:hAnsi="Arial" w:cs="Arial"/>
          <w:sz w:val="22"/>
          <w:szCs w:val="22"/>
        </w:rPr>
        <w:t>aručitelja.</w:t>
      </w:r>
      <w:r w:rsidR="00DF17EE" w:rsidRPr="00A35C5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DF8B9B7" w14:textId="1D7B0340" w:rsidR="008E7483" w:rsidRDefault="008E7483" w:rsidP="008E7483">
      <w:pPr>
        <w:pStyle w:val="Textbody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13.1.2. Gospodarski subjekt mora posjedovati odobrenje Ministarstva unutarnjih poslova RH    </w:t>
      </w:r>
    </w:p>
    <w:p w14:paraId="7A7373B7" w14:textId="13386853" w:rsidR="008E7483" w:rsidRDefault="008E7483" w:rsidP="008E7483">
      <w:pPr>
        <w:pStyle w:val="Textbody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za obavljanje djelatnosti privatne zaštite – tehničke zaštite</w:t>
      </w:r>
      <w:r w:rsidR="00BA19A7">
        <w:rPr>
          <w:rFonts w:ascii="Arial" w:hAnsi="Arial" w:cs="Arial"/>
          <w:color w:val="000000"/>
          <w:sz w:val="22"/>
          <w:szCs w:val="22"/>
        </w:rPr>
        <w:t>.</w:t>
      </w:r>
    </w:p>
    <w:p w14:paraId="07FC2D01" w14:textId="476E1CEE" w:rsidR="00BA19A7" w:rsidRDefault="00BA19A7" w:rsidP="008E7483">
      <w:pPr>
        <w:pStyle w:val="Textbody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Navedena okolnost dokazuje se </w:t>
      </w:r>
      <w:r w:rsidRPr="00921C8D">
        <w:rPr>
          <w:rFonts w:ascii="Arial" w:hAnsi="Arial" w:cs="Arial"/>
          <w:b/>
          <w:bCs/>
          <w:color w:val="000000"/>
          <w:sz w:val="22"/>
          <w:szCs w:val="22"/>
        </w:rPr>
        <w:t>važećim rješenjem Ministarstva unutarnjih poslova RH</w:t>
      </w:r>
      <w:r>
        <w:rPr>
          <w:rFonts w:ascii="Arial" w:hAnsi="Arial" w:cs="Arial"/>
          <w:color w:val="000000"/>
          <w:sz w:val="22"/>
          <w:szCs w:val="22"/>
        </w:rPr>
        <w:t xml:space="preserve"> koje se </w:t>
      </w:r>
      <w:r w:rsidRPr="00BA19A7">
        <w:rPr>
          <w:rFonts w:ascii="Arial" w:hAnsi="Arial" w:cs="Arial"/>
          <w:color w:val="000000"/>
          <w:sz w:val="22"/>
          <w:szCs w:val="22"/>
        </w:rPr>
        <w:t>dostavlja u izvorniku ili neovjerenoj preslici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658AA27" w14:textId="77777777" w:rsidR="00921C8D" w:rsidRPr="00A35C5C" w:rsidRDefault="00921C8D" w:rsidP="008E7483">
      <w:pPr>
        <w:pStyle w:val="Textbody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02EAF6E2" w14:textId="77777777" w:rsidR="00BA19A7" w:rsidRDefault="008E7483" w:rsidP="008E74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13.2.</w:t>
      </w:r>
      <w:r w:rsidR="00BA19A7" w:rsidRPr="00BA19A7">
        <w:t xml:space="preserve"> </w:t>
      </w:r>
      <w:r w:rsidR="00BA19A7" w:rsidRPr="00BA19A7">
        <w:rPr>
          <w:rFonts w:ascii="Arial" w:hAnsi="Arial" w:cs="Arial"/>
          <w:color w:val="000000"/>
        </w:rPr>
        <w:t>Tehnička i stručna sposobnost</w:t>
      </w:r>
    </w:p>
    <w:p w14:paraId="4D368473" w14:textId="77777777" w:rsidR="00BA19A7" w:rsidRDefault="00BA19A7" w:rsidP="008E74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A19A7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3</w:t>
      </w:r>
      <w:r w:rsidRPr="00BA19A7">
        <w:rPr>
          <w:rFonts w:ascii="Arial" w:hAnsi="Arial" w:cs="Arial"/>
          <w:color w:val="000000"/>
        </w:rPr>
        <w:t>.2.1.</w:t>
      </w:r>
      <w:r w:rsidRPr="00BA19A7">
        <w:rPr>
          <w:rFonts w:ascii="Arial" w:hAnsi="Arial" w:cs="Arial"/>
          <w:color w:val="000000"/>
        </w:rPr>
        <w:tab/>
        <w:t>Ponuditelj mora dokazati da je u posljednje 3 godine uredno izvršio najmanje</w:t>
      </w:r>
      <w:r>
        <w:rPr>
          <w:rFonts w:ascii="Arial" w:hAnsi="Arial" w:cs="Arial"/>
          <w:color w:val="000000"/>
        </w:rPr>
        <w:t xml:space="preserve"> </w:t>
      </w:r>
      <w:r w:rsidR="005A1D3F" w:rsidRPr="008E7483">
        <w:rPr>
          <w:rFonts w:ascii="Arial" w:hAnsi="Arial" w:cs="Arial"/>
          <w:color w:val="000000"/>
        </w:rPr>
        <w:t xml:space="preserve">jedan </w:t>
      </w:r>
    </w:p>
    <w:p w14:paraId="355D7F85" w14:textId="77777777" w:rsidR="00BA19A7" w:rsidRDefault="00BA19A7" w:rsidP="008E74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5A1D3F" w:rsidRPr="008E7483">
        <w:rPr>
          <w:rFonts w:ascii="Arial" w:hAnsi="Arial" w:cs="Arial"/>
          <w:color w:val="000000"/>
        </w:rPr>
        <w:t xml:space="preserve">ugovor istog ili sličnog predmeta nabave pojedinačne vrijednost (bez PDV-a) </w:t>
      </w:r>
      <w:r>
        <w:rPr>
          <w:rFonts w:ascii="Arial" w:hAnsi="Arial" w:cs="Arial"/>
          <w:color w:val="000000"/>
        </w:rPr>
        <w:t xml:space="preserve">  </w:t>
      </w:r>
    </w:p>
    <w:p w14:paraId="623A32AC" w14:textId="738E5624" w:rsidR="005A1D3F" w:rsidRPr="00BA19A7" w:rsidRDefault="00BA19A7" w:rsidP="008E74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5A1D3F" w:rsidRPr="008E7483">
        <w:rPr>
          <w:rFonts w:ascii="Arial" w:hAnsi="Arial" w:cs="Arial"/>
          <w:color w:val="000000"/>
        </w:rPr>
        <w:t xml:space="preserve">minimalno u iznosu od </w:t>
      </w:r>
      <w:r w:rsidR="00DA36F2" w:rsidRPr="008E7483">
        <w:rPr>
          <w:rFonts w:ascii="Arial" w:hAnsi="Arial" w:cs="Arial"/>
          <w:color w:val="000000"/>
        </w:rPr>
        <w:t>76</w:t>
      </w:r>
      <w:r w:rsidR="005A1D3F" w:rsidRPr="008E7483">
        <w:rPr>
          <w:rFonts w:ascii="Arial" w:hAnsi="Arial" w:cs="Arial"/>
          <w:color w:val="000000"/>
        </w:rPr>
        <w:t>.</w:t>
      </w:r>
      <w:r w:rsidR="00DA36F2" w:rsidRPr="008E7483">
        <w:rPr>
          <w:rFonts w:ascii="Arial" w:hAnsi="Arial" w:cs="Arial"/>
          <w:color w:val="000000"/>
        </w:rPr>
        <w:t>5</w:t>
      </w:r>
      <w:r w:rsidR="005A1D3F" w:rsidRPr="008E7483">
        <w:rPr>
          <w:rFonts w:ascii="Arial" w:hAnsi="Arial" w:cs="Arial"/>
          <w:color w:val="000000"/>
        </w:rPr>
        <w:t>00,00 kuna.</w:t>
      </w:r>
    </w:p>
    <w:p w14:paraId="3ADA250F" w14:textId="77777777" w:rsidR="00BA19A7" w:rsidRDefault="00BA19A7" w:rsidP="009D6F25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71407C" w:rsidRPr="0071407C">
        <w:rPr>
          <w:rFonts w:ascii="Arial" w:hAnsi="Arial" w:cs="Arial"/>
          <w:color w:val="000000"/>
        </w:rPr>
        <w:t xml:space="preserve">Navedeno se dokazuje </w:t>
      </w:r>
      <w:r w:rsidR="0071407C" w:rsidRPr="0071407C">
        <w:rPr>
          <w:rFonts w:ascii="Arial" w:hAnsi="Arial" w:cs="Arial"/>
          <w:b/>
          <w:bCs/>
          <w:color w:val="000000"/>
        </w:rPr>
        <w:t>popisom glavnih isporuka</w:t>
      </w:r>
      <w:r w:rsidR="0071407C" w:rsidRPr="0071407C">
        <w:rPr>
          <w:rFonts w:ascii="Arial" w:hAnsi="Arial" w:cs="Arial"/>
          <w:color w:val="000000"/>
        </w:rPr>
        <w:t xml:space="preserve"> izvršenih u 20</w:t>
      </w:r>
      <w:r w:rsidR="0071407C">
        <w:rPr>
          <w:rFonts w:ascii="Arial" w:hAnsi="Arial" w:cs="Arial"/>
          <w:color w:val="000000"/>
        </w:rPr>
        <w:t>22</w:t>
      </w:r>
      <w:r w:rsidR="0071407C" w:rsidRPr="0071407C">
        <w:rPr>
          <w:rFonts w:ascii="Arial" w:hAnsi="Arial" w:cs="Arial"/>
          <w:color w:val="000000"/>
        </w:rPr>
        <w:t xml:space="preserve">. godini i tijekom </w:t>
      </w:r>
      <w:r>
        <w:rPr>
          <w:rFonts w:ascii="Arial" w:hAnsi="Arial" w:cs="Arial"/>
          <w:color w:val="000000"/>
        </w:rPr>
        <w:t xml:space="preserve">    </w:t>
      </w:r>
    </w:p>
    <w:p w14:paraId="372D90AF" w14:textId="77777777" w:rsidR="00BA19A7" w:rsidRDefault="00BA19A7" w:rsidP="009D6F25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71407C" w:rsidRPr="0071407C">
        <w:rPr>
          <w:rFonts w:ascii="Arial" w:hAnsi="Arial" w:cs="Arial"/>
          <w:color w:val="000000"/>
        </w:rPr>
        <w:t xml:space="preserve">3 godine koje prethode toj godini. </w:t>
      </w:r>
      <w:r w:rsidR="0071407C" w:rsidRPr="0071407C">
        <w:rPr>
          <w:rFonts w:ascii="Arial" w:hAnsi="Arial" w:cs="Arial"/>
          <w:b/>
          <w:bCs/>
          <w:color w:val="000000"/>
        </w:rPr>
        <w:t xml:space="preserve">Popis sadrži predmet ugovora, vrijednost, datum, </w:t>
      </w:r>
    </w:p>
    <w:p w14:paraId="2FEBD834" w14:textId="77777777" w:rsidR="00BA19A7" w:rsidRDefault="00BA19A7" w:rsidP="009D6F25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71407C" w:rsidRPr="0071407C">
        <w:rPr>
          <w:rFonts w:ascii="Arial" w:hAnsi="Arial" w:cs="Arial"/>
          <w:b/>
          <w:bCs/>
          <w:color w:val="000000"/>
        </w:rPr>
        <w:t>te naziv druge ugovorne strane</w:t>
      </w:r>
      <w:r w:rsidR="0071407C" w:rsidRPr="0071407C">
        <w:rPr>
          <w:rFonts w:ascii="Arial" w:hAnsi="Arial" w:cs="Arial"/>
          <w:color w:val="000000"/>
        </w:rPr>
        <w:t>.</w:t>
      </w:r>
      <w:r w:rsidR="009D6F25">
        <w:rPr>
          <w:rFonts w:ascii="Arial" w:hAnsi="Arial" w:cs="Arial"/>
          <w:color w:val="000000"/>
        </w:rPr>
        <w:t xml:space="preserve"> </w:t>
      </w:r>
      <w:r w:rsidR="005A1D3F" w:rsidRPr="009D6F25">
        <w:rPr>
          <w:rFonts w:ascii="Arial" w:hAnsi="Arial" w:cs="Arial"/>
        </w:rPr>
        <w:t xml:space="preserve">Popis se može dati na obrascu Popis ugovora – </w:t>
      </w:r>
    </w:p>
    <w:p w14:paraId="56A8EB82" w14:textId="2D07760F" w:rsidR="00BA19A7" w:rsidRDefault="00BA19A7" w:rsidP="009D6F25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5A1D3F" w:rsidRPr="009D6F25">
        <w:rPr>
          <w:rFonts w:ascii="Arial" w:hAnsi="Arial" w:cs="Arial"/>
        </w:rPr>
        <w:t>PRILOG I</w:t>
      </w:r>
      <w:r w:rsidR="004A1B1F">
        <w:rPr>
          <w:rFonts w:ascii="Arial" w:hAnsi="Arial" w:cs="Arial"/>
        </w:rPr>
        <w:t>V</w:t>
      </w:r>
      <w:r w:rsidR="005A1D3F" w:rsidRPr="009D6F25">
        <w:rPr>
          <w:rFonts w:ascii="Arial" w:hAnsi="Arial" w:cs="Arial"/>
        </w:rPr>
        <w:t>. ovog Poziva ili</w:t>
      </w:r>
      <w:r w:rsidR="005A1D3F" w:rsidRPr="009D6F25">
        <w:rPr>
          <w:rFonts w:ascii="Arial" w:hAnsi="Arial" w:cs="Arial"/>
          <w:color w:val="000000"/>
        </w:rPr>
        <w:t xml:space="preserve"> ga ponuditelj može sastaviti sam ali mora sadržavati sve </w:t>
      </w:r>
    </w:p>
    <w:p w14:paraId="7CA84053" w14:textId="77777777" w:rsidR="00BA19A7" w:rsidRDefault="00BA19A7" w:rsidP="009D6F25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1D3F" w:rsidRPr="009D6F25">
        <w:rPr>
          <w:rFonts w:ascii="Arial" w:hAnsi="Arial" w:cs="Arial"/>
          <w:color w:val="000000"/>
        </w:rPr>
        <w:t>navedeno.</w:t>
      </w:r>
      <w:r w:rsidR="005A1D3F" w:rsidRPr="009D6F25">
        <w:rPr>
          <w:rFonts w:ascii="Arial" w:hAnsi="Arial" w:cs="Arial"/>
        </w:rPr>
        <w:t xml:space="preserve">   </w:t>
      </w:r>
    </w:p>
    <w:p w14:paraId="7AE71488" w14:textId="77777777" w:rsidR="00D31537" w:rsidRDefault="00BA19A7" w:rsidP="00BA19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13.2.2. Za potrebe </w:t>
      </w:r>
      <w:r w:rsidR="004D57B8" w:rsidRPr="004D57B8">
        <w:rPr>
          <w:rFonts w:ascii="Arial" w:hAnsi="Arial" w:cs="Arial"/>
        </w:rPr>
        <w:t xml:space="preserve">isporuke predmeta nabave ponuditelj mora dokazati da </w:t>
      </w:r>
      <w:r w:rsidR="00D31537">
        <w:rPr>
          <w:rFonts w:ascii="Arial" w:hAnsi="Arial" w:cs="Arial"/>
        </w:rPr>
        <w:t xml:space="preserve">ima na   </w:t>
      </w:r>
    </w:p>
    <w:p w14:paraId="086293ED" w14:textId="65DA7AC9" w:rsidR="004D57B8" w:rsidRDefault="00D31537" w:rsidP="00BA19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raspolaganju kvalificirano stručno osoblje i to najmanje 3 stručnjaka</w:t>
      </w:r>
      <w:r w:rsidR="004D57B8" w:rsidRPr="004D57B8">
        <w:rPr>
          <w:rFonts w:ascii="Arial" w:hAnsi="Arial" w:cs="Arial"/>
        </w:rPr>
        <w:t xml:space="preserve"> osposobljen</w:t>
      </w:r>
      <w:r>
        <w:rPr>
          <w:rFonts w:ascii="Arial" w:hAnsi="Arial" w:cs="Arial"/>
        </w:rPr>
        <w:t>a</w:t>
      </w:r>
      <w:r w:rsidR="004D57B8" w:rsidRPr="004D57B8">
        <w:rPr>
          <w:rFonts w:ascii="Arial" w:hAnsi="Arial" w:cs="Arial"/>
        </w:rPr>
        <w:t xml:space="preserve"> za</w:t>
      </w:r>
      <w:r w:rsidR="005A1D3F" w:rsidRPr="00BA19A7">
        <w:rPr>
          <w:rFonts w:ascii="Arial" w:hAnsi="Arial" w:cs="Arial"/>
        </w:rPr>
        <w:t xml:space="preserve">  </w:t>
      </w:r>
      <w:r w:rsidR="004D57B8">
        <w:rPr>
          <w:rFonts w:ascii="Arial" w:hAnsi="Arial" w:cs="Arial"/>
        </w:rPr>
        <w:t xml:space="preserve">  </w:t>
      </w:r>
    </w:p>
    <w:p w14:paraId="6DB6EC30" w14:textId="4EC19BB7" w:rsidR="005A1D3F" w:rsidRDefault="004D57B8" w:rsidP="00BA19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obavljanje poslova privatne zaštite – zaštit</w:t>
      </w:r>
      <w:r w:rsidR="00D31537">
        <w:rPr>
          <w:rFonts w:ascii="Arial" w:hAnsi="Arial" w:cs="Arial"/>
        </w:rPr>
        <w:t xml:space="preserve">ar </w:t>
      </w:r>
      <w:r w:rsidR="007651F4">
        <w:rPr>
          <w:rFonts w:ascii="Arial" w:hAnsi="Arial" w:cs="Arial"/>
        </w:rPr>
        <w:t>–</w:t>
      </w:r>
      <w:r w:rsidR="00D31537">
        <w:rPr>
          <w:rFonts w:ascii="Arial" w:hAnsi="Arial" w:cs="Arial"/>
        </w:rPr>
        <w:t xml:space="preserve"> tehničar</w:t>
      </w:r>
      <w:r>
        <w:rPr>
          <w:rFonts w:ascii="Arial" w:hAnsi="Arial" w:cs="Arial"/>
        </w:rPr>
        <w:t>.</w:t>
      </w:r>
      <w:r w:rsidR="005A1D3F" w:rsidRPr="00BA19A7">
        <w:rPr>
          <w:rFonts w:ascii="Arial" w:hAnsi="Arial" w:cs="Arial"/>
        </w:rPr>
        <w:t xml:space="preserve">    </w:t>
      </w:r>
    </w:p>
    <w:p w14:paraId="53F5D0CC" w14:textId="77777777" w:rsidR="00921C8D" w:rsidRDefault="00D31537" w:rsidP="00BA19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21C8D">
        <w:rPr>
          <w:rFonts w:ascii="Arial" w:hAnsi="Arial" w:cs="Arial"/>
        </w:rPr>
        <w:t xml:space="preserve">Navedeno se dokazuje </w:t>
      </w:r>
      <w:r w:rsidR="00921C8D" w:rsidRPr="00921C8D">
        <w:rPr>
          <w:rFonts w:ascii="Arial" w:hAnsi="Arial" w:cs="Arial"/>
          <w:b/>
          <w:bCs/>
        </w:rPr>
        <w:t>važećim rješenjem Ministarstva unutarnjih poslova RH</w:t>
      </w:r>
      <w:r w:rsidR="00921C8D">
        <w:rPr>
          <w:rFonts w:ascii="Arial" w:hAnsi="Arial" w:cs="Arial"/>
        </w:rPr>
        <w:t xml:space="preserve"> za </w:t>
      </w:r>
    </w:p>
    <w:p w14:paraId="7CD011E8" w14:textId="77777777" w:rsidR="00921C8D" w:rsidRDefault="00921C8D" w:rsidP="00BA19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obavljanje poslova </w:t>
      </w:r>
      <w:r w:rsidRPr="00921C8D">
        <w:rPr>
          <w:rFonts w:ascii="Arial" w:hAnsi="Arial" w:cs="Arial"/>
        </w:rPr>
        <w:t xml:space="preserve">privatne zaštite – zaštitar – tehničar </w:t>
      </w:r>
      <w:r>
        <w:rPr>
          <w:rFonts w:ascii="Arial" w:hAnsi="Arial" w:cs="Arial"/>
        </w:rPr>
        <w:t xml:space="preserve">s navedenim podacima </w:t>
      </w:r>
    </w:p>
    <w:p w14:paraId="058B0D26" w14:textId="315731F9" w:rsidR="00D31537" w:rsidRPr="00BA19A7" w:rsidRDefault="00921C8D" w:rsidP="00BA19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stručnjaka</w:t>
      </w:r>
      <w:r w:rsidR="00802FB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Rješenje</w:t>
      </w:r>
      <w:r w:rsidRPr="00921C8D">
        <w:rPr>
          <w:rFonts w:ascii="Arial" w:hAnsi="Arial" w:cs="Arial"/>
        </w:rPr>
        <w:t xml:space="preserve"> se dostavlja u izvorniku ili neovjerenoj preslici.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FC629D" w14:textId="1D015655" w:rsidR="00A3726C" w:rsidRPr="004A3C51" w:rsidRDefault="00DA36F2" w:rsidP="00A3726C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1</w:t>
      </w:r>
      <w:r w:rsidR="00921C8D">
        <w:rPr>
          <w:rFonts w:ascii="Arial" w:hAnsi="Arial" w:cs="Arial"/>
          <w:b/>
        </w:rPr>
        <w:t>4</w:t>
      </w:r>
      <w:r w:rsidR="00F7422D" w:rsidRPr="004A3C51">
        <w:rPr>
          <w:rFonts w:ascii="Arial" w:hAnsi="Arial" w:cs="Arial"/>
          <w:b/>
        </w:rPr>
        <w:t>.</w:t>
      </w:r>
      <w:r w:rsidR="00F7422D" w:rsidRPr="004A3C51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 xml:space="preserve">  </w:t>
      </w:r>
      <w:r w:rsidR="00F7422D" w:rsidRPr="004A3C51">
        <w:rPr>
          <w:rFonts w:ascii="Arial" w:eastAsia="Times New Roman" w:hAnsi="Arial" w:cs="Arial"/>
          <w:b/>
        </w:rPr>
        <w:t xml:space="preserve">Jamstva </w:t>
      </w:r>
    </w:p>
    <w:p w14:paraId="0A5FF808" w14:textId="265D4C6A" w:rsidR="00B31E54" w:rsidRPr="004A3C51" w:rsidRDefault="00DA36F2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21C8D">
        <w:rPr>
          <w:rFonts w:ascii="Arial" w:hAnsi="Arial" w:cs="Arial"/>
        </w:rPr>
        <w:t>4</w:t>
      </w:r>
      <w:r w:rsidR="00881067" w:rsidRPr="004A3C51">
        <w:rPr>
          <w:rFonts w:ascii="Arial" w:hAnsi="Arial" w:cs="Arial"/>
        </w:rPr>
        <w:t>.</w:t>
      </w:r>
      <w:r w:rsidR="00DE7492" w:rsidRPr="004A3C51">
        <w:rPr>
          <w:rFonts w:ascii="Arial" w:hAnsi="Arial" w:cs="Arial"/>
        </w:rPr>
        <w:t>1</w:t>
      </w:r>
      <w:r w:rsidR="00881067" w:rsidRPr="004A3C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Odabrani ponuditelj obvezan je najkasnije u roku od 8 dana od dana potpisa ugovora dostaviti Naručitelju jamstvo za uredno ispunjenje ugovora u obliku zadužnice ili bjanko </w:t>
      </w:r>
      <w:r w:rsidRPr="004A3C51">
        <w:rPr>
          <w:rFonts w:ascii="Arial" w:eastAsiaTheme="minorHAnsi" w:hAnsi="Arial" w:cs="Arial"/>
          <w:color w:val="000000"/>
        </w:rPr>
        <w:lastRenderedPageBreak/>
        <w:t>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F583A45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6C0478E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1985C7F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proofErr w:type="spellStart"/>
      <w:r w:rsidRPr="004A3C51">
        <w:rPr>
          <w:rFonts w:ascii="Arial" w:eastAsiaTheme="minorHAnsi" w:hAnsi="Arial" w:cs="Arial"/>
          <w:color w:val="000000"/>
        </w:rPr>
        <w:t>neotklanjanje</w:t>
      </w:r>
      <w:proofErr w:type="spellEnd"/>
      <w:r w:rsidRPr="004A3C51">
        <w:rPr>
          <w:rFonts w:ascii="Arial" w:eastAsiaTheme="minorHAnsi" w:hAnsi="Arial" w:cs="Arial"/>
          <w:color w:val="000000"/>
        </w:rPr>
        <w:t xml:space="preserve"> materijalnih nedostataka, </w:t>
      </w:r>
    </w:p>
    <w:p w14:paraId="3C54024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7DE736B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2A2A6EFC" w14:textId="77777777" w:rsidR="00B31E54" w:rsidRPr="004A3C51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38F07A10" w14:textId="6945A8BD" w:rsidR="00881067" w:rsidRPr="004A3C51" w:rsidRDefault="00046127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921C8D">
        <w:rPr>
          <w:rFonts w:ascii="Arial" w:hAnsi="Arial" w:cs="Arial"/>
        </w:rPr>
        <w:t>4</w:t>
      </w:r>
      <w:r w:rsidR="00B31E54" w:rsidRPr="004A3C51">
        <w:rPr>
          <w:rFonts w:ascii="Arial" w:hAnsi="Arial" w:cs="Arial"/>
        </w:rPr>
        <w:t>.2.</w:t>
      </w:r>
      <w:r w:rsidR="00B31E54"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14F07228" w14:textId="22304299" w:rsidR="00802FB8" w:rsidRPr="00802FB8" w:rsidRDefault="00B31E54" w:rsidP="00802FB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802FB8" w:rsidRPr="00802FB8">
        <w:rPr>
          <w:rFonts w:ascii="Arial" w:eastAsiaTheme="minorHAnsi" w:hAnsi="Arial" w:cs="Arial"/>
          <w:color w:val="000000" w:themeColor="text1"/>
        </w:rPr>
        <w:t>i to u trajanju sukladnom</w:t>
      </w:r>
      <w:r w:rsidR="00802FB8">
        <w:rPr>
          <w:rFonts w:ascii="Arial" w:eastAsiaTheme="minorHAnsi" w:hAnsi="Arial" w:cs="Arial"/>
          <w:color w:val="000000" w:themeColor="text1"/>
        </w:rPr>
        <w:t xml:space="preserve"> </w:t>
      </w:r>
      <w:r w:rsidR="00802FB8" w:rsidRPr="00802FB8">
        <w:rPr>
          <w:rFonts w:ascii="Arial" w:eastAsiaTheme="minorHAnsi" w:hAnsi="Arial" w:cs="Arial"/>
          <w:color w:val="000000" w:themeColor="text1"/>
        </w:rPr>
        <w:t>Tablici za nuđenje roka jamstva za otklanjanje nedostataka u dostavljenoj ponudi odnosno u trajanju od 2 godine od dana uspješno provedene primopredaje ukoliko odabrani ponuditelj nije ostvario dodatne bodove po ovoj osnovi temeljem kriterija ekonomski najpovoljnije ponude.</w:t>
      </w:r>
    </w:p>
    <w:p w14:paraId="653D1F5B" w14:textId="77777777" w:rsidR="00BE7C51" w:rsidRPr="004A3C51" w:rsidRDefault="00BE7C51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6A783D1F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921C8D">
        <w:rPr>
          <w:rFonts w:ascii="Arial" w:hAnsi="Arial" w:cs="Arial"/>
          <w:b/>
        </w:rPr>
        <w:t>5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1774EAF2" w:rsidR="00DC6B0F" w:rsidRPr="004A3C5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</w:t>
      </w:r>
      <w:r w:rsidR="004A1B1F">
        <w:rPr>
          <w:rFonts w:ascii="Arial" w:hAnsi="Arial" w:cs="Arial"/>
        </w:rPr>
        <w:t>I</w:t>
      </w:r>
      <w:r w:rsidR="00205F23" w:rsidRPr="004A3C51">
        <w:rPr>
          <w:rFonts w:ascii="Arial" w:hAnsi="Arial" w:cs="Arial"/>
        </w:rPr>
        <w:t>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26491C2D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isključenja,  sukladno točki </w:t>
      </w:r>
      <w:r w:rsidR="00846CE4">
        <w:rPr>
          <w:rFonts w:ascii="Arial" w:hAnsi="Arial" w:cs="Arial"/>
          <w:bCs/>
          <w:sz w:val="22"/>
          <w:szCs w:val="22"/>
        </w:rPr>
        <w:t>1</w:t>
      </w:r>
      <w:r w:rsidR="00921C8D">
        <w:rPr>
          <w:rFonts w:ascii="Arial" w:hAnsi="Arial" w:cs="Arial"/>
          <w:bCs/>
          <w:sz w:val="22"/>
          <w:szCs w:val="22"/>
        </w:rPr>
        <w:t>2</w:t>
      </w:r>
      <w:r w:rsidR="004947CE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4468530B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</w:t>
      </w:r>
      <w:r w:rsidR="00846CE4">
        <w:rPr>
          <w:rFonts w:ascii="Arial" w:hAnsi="Arial" w:cs="Arial"/>
          <w:bCs/>
          <w:sz w:val="22"/>
          <w:szCs w:val="22"/>
        </w:rPr>
        <w:t>1</w:t>
      </w:r>
      <w:r w:rsidR="00921C8D">
        <w:rPr>
          <w:rFonts w:ascii="Arial" w:hAnsi="Arial" w:cs="Arial"/>
          <w:bCs/>
          <w:sz w:val="22"/>
          <w:szCs w:val="22"/>
        </w:rPr>
        <w:t>3</w:t>
      </w:r>
      <w:r w:rsidR="00DB6183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437189FB" w14:textId="22D674C8" w:rsidR="005D44C1" w:rsidRDefault="00F7422D" w:rsidP="005D44C1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 xml:space="preserve">opunjen </w:t>
      </w:r>
      <w:r w:rsidR="00F075AD">
        <w:rPr>
          <w:rFonts w:ascii="Arial" w:hAnsi="Arial" w:cs="Arial"/>
          <w:sz w:val="22"/>
          <w:szCs w:val="22"/>
        </w:rPr>
        <w:t>T</w:t>
      </w:r>
      <w:r w:rsidR="00CC612B" w:rsidRPr="004A3C51">
        <w:rPr>
          <w:rFonts w:ascii="Arial" w:hAnsi="Arial" w:cs="Arial"/>
          <w:sz w:val="22"/>
          <w:szCs w:val="22"/>
        </w:rPr>
        <w:t>roškovnik</w:t>
      </w:r>
      <w:r w:rsidR="00802FB8">
        <w:rPr>
          <w:rFonts w:ascii="Arial" w:hAnsi="Arial" w:cs="Arial"/>
          <w:sz w:val="22"/>
          <w:szCs w:val="22"/>
        </w:rPr>
        <w:t xml:space="preserve"> </w:t>
      </w:r>
      <w:r w:rsidR="00AE5502">
        <w:rPr>
          <w:rFonts w:ascii="Arial" w:hAnsi="Arial" w:cs="Arial"/>
          <w:sz w:val="22"/>
          <w:szCs w:val="22"/>
        </w:rPr>
        <w:t>–</w:t>
      </w:r>
      <w:r w:rsidR="00802FB8">
        <w:rPr>
          <w:rFonts w:ascii="Arial" w:hAnsi="Arial" w:cs="Arial"/>
          <w:sz w:val="22"/>
          <w:szCs w:val="22"/>
        </w:rPr>
        <w:t xml:space="preserve"> PRILOG I.</w:t>
      </w:r>
      <w:r w:rsidR="00C806F0">
        <w:rPr>
          <w:rFonts w:ascii="Arial" w:hAnsi="Arial" w:cs="Arial"/>
          <w:sz w:val="22"/>
          <w:szCs w:val="22"/>
        </w:rPr>
        <w:t xml:space="preserve"> </w:t>
      </w:r>
      <w:r w:rsidR="00AE5502">
        <w:rPr>
          <w:rFonts w:ascii="Arial" w:hAnsi="Arial" w:cs="Arial"/>
          <w:sz w:val="22"/>
          <w:szCs w:val="22"/>
        </w:rPr>
        <w:t>–</w:t>
      </w:r>
      <w:r w:rsidR="00C806F0">
        <w:rPr>
          <w:rFonts w:ascii="Arial" w:hAnsi="Arial" w:cs="Arial"/>
          <w:sz w:val="22"/>
          <w:szCs w:val="22"/>
        </w:rPr>
        <w:t xml:space="preserve"> </w:t>
      </w:r>
      <w:r w:rsidR="00C806F0" w:rsidRPr="00C806F0">
        <w:rPr>
          <w:rFonts w:ascii="Arial" w:hAnsi="Arial" w:cs="Arial"/>
          <w:sz w:val="22"/>
          <w:szCs w:val="22"/>
        </w:rPr>
        <w:t xml:space="preserve">zaseban dokument u </w:t>
      </w:r>
      <w:proofErr w:type="spellStart"/>
      <w:r w:rsidR="00C806F0" w:rsidRPr="00C806F0">
        <w:rPr>
          <w:rFonts w:ascii="Arial" w:hAnsi="Arial" w:cs="Arial"/>
          <w:sz w:val="22"/>
          <w:szCs w:val="22"/>
        </w:rPr>
        <w:t>xls</w:t>
      </w:r>
      <w:proofErr w:type="spellEnd"/>
      <w:r w:rsidR="00C806F0" w:rsidRPr="00C806F0">
        <w:rPr>
          <w:rFonts w:ascii="Arial" w:hAnsi="Arial" w:cs="Arial"/>
          <w:sz w:val="22"/>
          <w:szCs w:val="22"/>
        </w:rPr>
        <w:t xml:space="preserve">. </w:t>
      </w:r>
      <w:r w:rsidR="005D44C1" w:rsidRPr="00C806F0">
        <w:rPr>
          <w:rFonts w:ascii="Arial" w:hAnsi="Arial" w:cs="Arial"/>
          <w:sz w:val="22"/>
          <w:szCs w:val="22"/>
        </w:rPr>
        <w:t>F</w:t>
      </w:r>
      <w:r w:rsidR="00C806F0" w:rsidRPr="00C806F0">
        <w:rPr>
          <w:rFonts w:ascii="Arial" w:hAnsi="Arial" w:cs="Arial"/>
          <w:sz w:val="22"/>
          <w:szCs w:val="22"/>
        </w:rPr>
        <w:t>ormatu</w:t>
      </w:r>
      <w:r w:rsidR="005D44C1">
        <w:rPr>
          <w:rFonts w:ascii="Arial" w:hAnsi="Arial" w:cs="Arial"/>
          <w:sz w:val="22"/>
          <w:szCs w:val="22"/>
        </w:rPr>
        <w:t>,</w:t>
      </w:r>
    </w:p>
    <w:p w14:paraId="6805FB54" w14:textId="63CADB21" w:rsidR="005D44C1" w:rsidRDefault="005D44C1" w:rsidP="005D44C1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5D44C1">
        <w:rPr>
          <w:rFonts w:ascii="Arial" w:hAnsi="Arial" w:cs="Arial"/>
          <w:sz w:val="22"/>
          <w:szCs w:val="22"/>
        </w:rPr>
        <w:t>popunjenu Tablicu za nuđenje roka jamstva za otklanjanje nedostataka – PRILOG V</w:t>
      </w:r>
      <w:r>
        <w:rPr>
          <w:rFonts w:ascii="Arial" w:hAnsi="Arial" w:cs="Arial"/>
          <w:sz w:val="22"/>
          <w:szCs w:val="22"/>
        </w:rPr>
        <w:t>.,</w:t>
      </w:r>
    </w:p>
    <w:p w14:paraId="6C338FD6" w14:textId="00C864FA" w:rsidR="005D44C1" w:rsidRPr="005D44C1" w:rsidRDefault="005D44C1" w:rsidP="005D44C1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5D44C1">
        <w:rPr>
          <w:rFonts w:ascii="Arial" w:hAnsi="Arial" w:cs="Arial"/>
          <w:sz w:val="22"/>
          <w:szCs w:val="22"/>
        </w:rPr>
        <w:t xml:space="preserve">popunjenu Tablicu za nuđenje roka isporuke </w:t>
      </w:r>
      <w:r>
        <w:rPr>
          <w:rFonts w:ascii="Arial" w:hAnsi="Arial" w:cs="Arial"/>
          <w:sz w:val="22"/>
          <w:szCs w:val="22"/>
        </w:rPr>
        <w:t xml:space="preserve">i ugradnje </w:t>
      </w:r>
      <w:r w:rsidRPr="005D44C1">
        <w:rPr>
          <w:rFonts w:ascii="Arial" w:hAnsi="Arial" w:cs="Arial"/>
          <w:sz w:val="22"/>
          <w:szCs w:val="22"/>
        </w:rPr>
        <w:t>– PRILOG VI.</w:t>
      </w:r>
    </w:p>
    <w:p w14:paraId="360AA00F" w14:textId="50AB26A1" w:rsidR="00D26FEE" w:rsidRDefault="00D26FEE" w:rsidP="00D26FEE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4A335696" w14:textId="77777777" w:rsidR="00D26FEE" w:rsidRPr="00D26FEE" w:rsidRDefault="00D26FEE" w:rsidP="00D26FEE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2E8D8B24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071FA4F8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64087D1B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34B46BCC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089835AC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524FC2AD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58D44829" w:rsidR="00542442" w:rsidRPr="004A3C51" w:rsidRDefault="00542442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</w:p>
    <w:p w14:paraId="5F57A071" w14:textId="7338584B" w:rsidR="006A54D4" w:rsidRPr="00046127" w:rsidRDefault="00046127" w:rsidP="0004612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1</w:t>
      </w:r>
      <w:r w:rsidR="008F1AE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. </w:t>
      </w:r>
      <w:r w:rsidR="006A54D4" w:rsidRPr="00046127">
        <w:rPr>
          <w:rFonts w:ascii="Arial" w:hAnsi="Arial" w:cs="Arial"/>
          <w:b/>
          <w:bCs/>
        </w:rPr>
        <w:t>Dostava ponude</w:t>
      </w:r>
    </w:p>
    <w:p w14:paraId="3FB2FF25" w14:textId="7177112A" w:rsidR="006A54D4" w:rsidRPr="004A3C51" w:rsidRDefault="004832E4" w:rsidP="004832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A54D4" w:rsidRPr="004A3C51">
        <w:rPr>
          <w:rFonts w:ascii="Arial" w:hAnsi="Arial" w:cs="Arial"/>
        </w:rPr>
        <w:t xml:space="preserve">Ponuda se dostavlja u zatvorenoj omotnici s naznakom: </w:t>
      </w:r>
    </w:p>
    <w:p w14:paraId="50F2FE17" w14:textId="77777777" w:rsidR="006A54D4" w:rsidRPr="004A3C51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150A956B" w14:textId="77777777" w:rsidR="00DA468B" w:rsidRPr="004A3C51" w:rsidRDefault="00DA468B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1FDCADB5" w14:textId="77777777" w:rsidR="00846CE4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</w:p>
    <w:p w14:paraId="3C32096E" w14:textId="29A0B0CF" w:rsidR="00DA468B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„NE OTVARAJ</w:t>
      </w:r>
      <w:r w:rsidR="00B56562" w:rsidRPr="004A3C51">
        <w:rPr>
          <w:rFonts w:ascii="Arial" w:hAnsi="Arial" w:cs="Arial"/>
          <w:b/>
        </w:rPr>
        <w:t>“</w:t>
      </w:r>
      <w:r w:rsidRPr="004A3C51">
        <w:rPr>
          <w:rFonts w:ascii="Arial" w:hAnsi="Arial" w:cs="Arial"/>
          <w:b/>
        </w:rPr>
        <w:t xml:space="preserve"> </w:t>
      </w:r>
      <w:r w:rsidR="00542442" w:rsidRPr="004A3C51">
        <w:rPr>
          <w:rFonts w:ascii="Arial" w:hAnsi="Arial" w:cs="Arial"/>
          <w:b/>
        </w:rPr>
        <w:t>–</w:t>
      </w:r>
      <w:r w:rsidR="00DA468B" w:rsidRPr="004A3C51">
        <w:rPr>
          <w:rFonts w:ascii="Arial" w:hAnsi="Arial" w:cs="Arial"/>
          <w:b/>
        </w:rPr>
        <w:t xml:space="preserve"> </w:t>
      </w:r>
      <w:r w:rsidR="00B31E54" w:rsidRPr="004A3C51">
        <w:rPr>
          <w:rFonts w:ascii="Arial" w:hAnsi="Arial" w:cs="Arial"/>
        </w:rPr>
        <w:t xml:space="preserve">Ponuda za </w:t>
      </w:r>
      <w:r w:rsidR="00846CE4">
        <w:rPr>
          <w:rFonts w:ascii="Arial" w:hAnsi="Arial" w:cs="Arial"/>
        </w:rPr>
        <w:t>postavljanje stupova i ugradnja kamera za video nadzor</w:t>
      </w:r>
    </w:p>
    <w:p w14:paraId="14ABD15D" w14:textId="77777777" w:rsidR="00846CE4" w:rsidRPr="004A3C51" w:rsidRDefault="00846CE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66A09F4B" w14:textId="77777777" w:rsidR="006A54D4" w:rsidRPr="004A3C51" w:rsidRDefault="006A54D4" w:rsidP="00DA46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B0BF463" w14:textId="637E97B1" w:rsidR="006A54D4" w:rsidRPr="004A3C5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5020D475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ponude </w:t>
      </w:r>
      <w:r w:rsidRPr="004A3C51">
        <w:rPr>
          <w:rFonts w:ascii="Arial" w:hAnsi="Arial" w:cs="Arial"/>
          <w:color w:val="000000" w:themeColor="text1"/>
        </w:rPr>
        <w:t>je</w:t>
      </w:r>
      <w:r w:rsidR="00817CA5">
        <w:rPr>
          <w:rFonts w:ascii="Arial" w:hAnsi="Arial" w:cs="Arial"/>
          <w:b/>
          <w:color w:val="000000" w:themeColor="text1"/>
        </w:rPr>
        <w:t xml:space="preserve"> </w:t>
      </w:r>
      <w:r w:rsidR="008F1AE2">
        <w:rPr>
          <w:rFonts w:ascii="Arial" w:hAnsi="Arial" w:cs="Arial"/>
          <w:b/>
          <w:color w:val="000000" w:themeColor="text1"/>
        </w:rPr>
        <w:t>21</w:t>
      </w:r>
      <w:r w:rsidR="00BB369B">
        <w:rPr>
          <w:rFonts w:ascii="Arial" w:hAnsi="Arial" w:cs="Arial"/>
          <w:b/>
          <w:color w:val="000000" w:themeColor="text1"/>
        </w:rPr>
        <w:t xml:space="preserve">. </w:t>
      </w:r>
      <w:r w:rsidR="008F1AE2">
        <w:rPr>
          <w:rFonts w:ascii="Arial" w:hAnsi="Arial" w:cs="Arial"/>
          <w:b/>
          <w:color w:val="000000" w:themeColor="text1"/>
        </w:rPr>
        <w:t>listopada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846CE4">
        <w:rPr>
          <w:rFonts w:ascii="Arial" w:hAnsi="Arial" w:cs="Arial"/>
          <w:b/>
          <w:color w:val="000000" w:themeColor="text1"/>
        </w:rPr>
        <w:t>2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688EF165" w:rsidR="00B56562" w:rsidRPr="00046127" w:rsidRDefault="00046127" w:rsidP="0004612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F1AE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</w:t>
      </w:r>
      <w:r w:rsidR="00B56562" w:rsidRPr="00046127">
        <w:rPr>
          <w:rFonts w:ascii="Arial" w:hAnsi="Arial" w:cs="Arial"/>
          <w:b/>
        </w:rPr>
        <w:t>Rok valjanosti ponude</w:t>
      </w:r>
    </w:p>
    <w:p w14:paraId="280EAA9C" w14:textId="7A1ADCB2" w:rsidR="00B56562" w:rsidRPr="004A3C51" w:rsidRDefault="004832E4" w:rsidP="004832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56562"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547B5CD1" w14:textId="06C0F25D" w:rsidR="008F1AE2" w:rsidRDefault="00046127" w:rsidP="0004612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F1AE2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  <w:r w:rsidR="00B56562" w:rsidRPr="00046127">
        <w:rPr>
          <w:rFonts w:ascii="Arial" w:hAnsi="Arial" w:cs="Arial"/>
          <w:b/>
        </w:rPr>
        <w:t>Kriterij odabira ponude</w:t>
      </w:r>
      <w:r w:rsidR="00B56562" w:rsidRPr="00046127">
        <w:rPr>
          <w:rFonts w:ascii="Arial" w:hAnsi="Arial" w:cs="Arial"/>
        </w:rPr>
        <w:t xml:space="preserve"> </w:t>
      </w:r>
    </w:p>
    <w:p w14:paraId="012146C0" w14:textId="77777777" w:rsidR="008F1AE2" w:rsidRPr="00832471" w:rsidRDefault="008F1AE2" w:rsidP="008F1AE2">
      <w:pPr>
        <w:pStyle w:val="Odlomakpopisa"/>
        <w:tabs>
          <w:tab w:val="left" w:pos="284"/>
        </w:tabs>
        <w:spacing w:after="0" w:line="240" w:lineRule="auto"/>
        <w:ind w:left="0" w:firstLine="426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Kriterij za odabir ponude je ekonomski najpovoljnija ponuda. </w:t>
      </w:r>
    </w:p>
    <w:p w14:paraId="74A3DBC2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832471">
        <w:rPr>
          <w:rFonts w:ascii="Arial" w:eastAsiaTheme="minorHAnsi" w:hAnsi="Arial" w:cs="Arial"/>
          <w:color w:val="000000"/>
        </w:rPr>
        <w:t>Ekonomski najpovoljnija ponuda utvrđuje se na temelju kriterija cijene, kriterija jamstvenog roka za otklanjanje nedostataka i kriterija roka isporuke</w:t>
      </w:r>
      <w:r>
        <w:rPr>
          <w:rFonts w:ascii="Arial" w:eastAsiaTheme="minorHAnsi" w:hAnsi="Arial" w:cs="Arial"/>
          <w:color w:val="000000"/>
        </w:rPr>
        <w:t xml:space="preserve"> i ugradnje</w:t>
      </w:r>
      <w:r w:rsidRPr="00832471">
        <w:rPr>
          <w:rFonts w:ascii="Arial" w:eastAsiaTheme="minorHAnsi" w:hAnsi="Arial" w:cs="Arial"/>
          <w:color w:val="000000"/>
        </w:rPr>
        <w:t xml:space="preserve">. </w:t>
      </w:r>
    </w:p>
    <w:p w14:paraId="2A6BADC2" w14:textId="2B2D63B8" w:rsidR="008F1AE2" w:rsidRPr="00832471" w:rsidRDefault="008F1AE2" w:rsidP="008F1AE2">
      <w:pPr>
        <w:tabs>
          <w:tab w:val="left" w:pos="284"/>
        </w:tabs>
        <w:ind w:firstLine="426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Kriteriji za odabir ekonomski najpovoljnije ponude i njihov relativni značaj:</w:t>
      </w:r>
    </w:p>
    <w:tbl>
      <w:tblPr>
        <w:tblStyle w:val="Reetkatablice"/>
        <w:tblW w:w="8675" w:type="dxa"/>
        <w:tblInd w:w="534" w:type="dxa"/>
        <w:tblLook w:val="04A0" w:firstRow="1" w:lastRow="0" w:firstColumn="1" w:lastColumn="0" w:noHBand="0" w:noVBand="1"/>
      </w:tblPr>
      <w:tblGrid>
        <w:gridCol w:w="1701"/>
        <w:gridCol w:w="1021"/>
        <w:gridCol w:w="3373"/>
        <w:gridCol w:w="1417"/>
        <w:gridCol w:w="1163"/>
      </w:tblGrid>
      <w:tr w:rsidR="008F1AE2" w:rsidRPr="00832471" w14:paraId="433001B5" w14:textId="77777777" w:rsidTr="00E27941">
        <w:tc>
          <w:tcPr>
            <w:tcW w:w="1701" w:type="dxa"/>
            <w:vAlign w:val="center"/>
          </w:tcPr>
          <w:p w14:paraId="7FF5ACA9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Kriterij</w:t>
            </w:r>
          </w:p>
        </w:tc>
        <w:tc>
          <w:tcPr>
            <w:tcW w:w="1021" w:type="dxa"/>
            <w:vAlign w:val="center"/>
          </w:tcPr>
          <w:p w14:paraId="0EEDD0A6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 xml:space="preserve">Oznaka </w:t>
            </w:r>
          </w:p>
          <w:p w14:paraId="546A3084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kriterija</w:t>
            </w:r>
          </w:p>
        </w:tc>
        <w:tc>
          <w:tcPr>
            <w:tcW w:w="3373" w:type="dxa"/>
            <w:vAlign w:val="center"/>
          </w:tcPr>
          <w:p w14:paraId="08D42B59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7" w:type="dxa"/>
            <w:vAlign w:val="center"/>
          </w:tcPr>
          <w:p w14:paraId="4E8F9E51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Maksimalni broj bodova</w:t>
            </w:r>
          </w:p>
        </w:tc>
        <w:tc>
          <w:tcPr>
            <w:tcW w:w="1163" w:type="dxa"/>
            <w:vAlign w:val="center"/>
          </w:tcPr>
          <w:p w14:paraId="76B970F9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Relativni značaj</w:t>
            </w:r>
          </w:p>
        </w:tc>
      </w:tr>
      <w:tr w:rsidR="008F1AE2" w:rsidRPr="00832471" w14:paraId="35A463DA" w14:textId="77777777" w:rsidTr="00E27941">
        <w:trPr>
          <w:trHeight w:val="605"/>
        </w:trPr>
        <w:tc>
          <w:tcPr>
            <w:tcW w:w="1701" w:type="dxa"/>
            <w:vAlign w:val="center"/>
          </w:tcPr>
          <w:p w14:paraId="23BE6355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CIJENA PONUDE</w:t>
            </w:r>
          </w:p>
        </w:tc>
        <w:tc>
          <w:tcPr>
            <w:tcW w:w="1021" w:type="dxa"/>
          </w:tcPr>
          <w:p w14:paraId="59F580E7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3A5F13A2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</w:t>
            </w:r>
          </w:p>
        </w:tc>
        <w:tc>
          <w:tcPr>
            <w:tcW w:w="3373" w:type="dxa"/>
            <w:vAlign w:val="center"/>
          </w:tcPr>
          <w:p w14:paraId="6C80EF09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Cijena ponude (u kn s PDV-om)</w:t>
            </w:r>
          </w:p>
        </w:tc>
        <w:tc>
          <w:tcPr>
            <w:tcW w:w="1417" w:type="dxa"/>
          </w:tcPr>
          <w:p w14:paraId="295F2D86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43622DE5" w14:textId="614461F6" w:rsidR="008F1AE2" w:rsidRPr="00832471" w:rsidRDefault="002F764E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F1AE2" w:rsidRPr="00832471">
              <w:rPr>
                <w:rFonts w:ascii="Arial" w:hAnsi="Arial" w:cs="Arial"/>
              </w:rPr>
              <w:t>0</w:t>
            </w:r>
          </w:p>
        </w:tc>
        <w:tc>
          <w:tcPr>
            <w:tcW w:w="1163" w:type="dxa"/>
          </w:tcPr>
          <w:p w14:paraId="28877738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6FF56EB1" w14:textId="1AD1566E" w:rsidR="008F1AE2" w:rsidRPr="00832471" w:rsidRDefault="002F764E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F1AE2" w:rsidRPr="00832471">
              <w:rPr>
                <w:rFonts w:ascii="Arial" w:hAnsi="Arial" w:cs="Arial"/>
              </w:rPr>
              <w:t>0%</w:t>
            </w:r>
          </w:p>
        </w:tc>
      </w:tr>
      <w:tr w:rsidR="008F1AE2" w:rsidRPr="00832471" w14:paraId="0E131B1C" w14:textId="77777777" w:rsidTr="00E27941">
        <w:trPr>
          <w:trHeight w:val="699"/>
        </w:trPr>
        <w:tc>
          <w:tcPr>
            <w:tcW w:w="1701" w:type="dxa"/>
            <w:vAlign w:val="center"/>
          </w:tcPr>
          <w:p w14:paraId="7E977D3B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 xml:space="preserve">JAMSTVENI ROK </w:t>
            </w:r>
          </w:p>
        </w:tc>
        <w:tc>
          <w:tcPr>
            <w:tcW w:w="1021" w:type="dxa"/>
          </w:tcPr>
          <w:p w14:paraId="14AC34E0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2D753358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JR</w:t>
            </w:r>
          </w:p>
        </w:tc>
        <w:tc>
          <w:tcPr>
            <w:tcW w:w="3373" w:type="dxa"/>
          </w:tcPr>
          <w:p w14:paraId="043F72C4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Rok jamstva za otklanjanje nedostataka izražen u godinama</w:t>
            </w:r>
          </w:p>
        </w:tc>
        <w:tc>
          <w:tcPr>
            <w:tcW w:w="1417" w:type="dxa"/>
          </w:tcPr>
          <w:p w14:paraId="11227ABC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72CB343E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20</w:t>
            </w:r>
          </w:p>
        </w:tc>
        <w:tc>
          <w:tcPr>
            <w:tcW w:w="1163" w:type="dxa"/>
          </w:tcPr>
          <w:p w14:paraId="78A02655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32EB75CD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20%</w:t>
            </w:r>
          </w:p>
        </w:tc>
      </w:tr>
      <w:tr w:rsidR="008F1AE2" w:rsidRPr="00832471" w14:paraId="545EFB1F" w14:textId="77777777" w:rsidTr="00E27941">
        <w:trPr>
          <w:trHeight w:val="639"/>
        </w:trPr>
        <w:tc>
          <w:tcPr>
            <w:tcW w:w="1701" w:type="dxa"/>
            <w:vAlign w:val="center"/>
          </w:tcPr>
          <w:p w14:paraId="0E03A84A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ROK ISPORUKE</w:t>
            </w:r>
          </w:p>
        </w:tc>
        <w:tc>
          <w:tcPr>
            <w:tcW w:w="1021" w:type="dxa"/>
            <w:vAlign w:val="center"/>
          </w:tcPr>
          <w:p w14:paraId="3D5BCB51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RI</w:t>
            </w:r>
          </w:p>
        </w:tc>
        <w:tc>
          <w:tcPr>
            <w:tcW w:w="3373" w:type="dxa"/>
            <w:vAlign w:val="center"/>
          </w:tcPr>
          <w:p w14:paraId="0593B141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Rok isporuke izražen u danima</w:t>
            </w:r>
          </w:p>
        </w:tc>
        <w:tc>
          <w:tcPr>
            <w:tcW w:w="1417" w:type="dxa"/>
            <w:vAlign w:val="center"/>
          </w:tcPr>
          <w:p w14:paraId="0E03C164" w14:textId="1299E4AD" w:rsidR="008F1AE2" w:rsidRPr="00832471" w:rsidRDefault="002F764E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F1AE2" w:rsidRPr="00832471">
              <w:rPr>
                <w:rFonts w:ascii="Arial" w:hAnsi="Arial" w:cs="Arial"/>
              </w:rPr>
              <w:t>0</w:t>
            </w:r>
          </w:p>
        </w:tc>
        <w:tc>
          <w:tcPr>
            <w:tcW w:w="1163" w:type="dxa"/>
            <w:vAlign w:val="center"/>
          </w:tcPr>
          <w:p w14:paraId="411EC456" w14:textId="093FD7DC" w:rsidR="008F1AE2" w:rsidRPr="00832471" w:rsidRDefault="002F764E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F1AE2" w:rsidRPr="00832471">
              <w:rPr>
                <w:rFonts w:ascii="Arial" w:hAnsi="Arial" w:cs="Arial"/>
              </w:rPr>
              <w:t>0%</w:t>
            </w:r>
          </w:p>
        </w:tc>
      </w:tr>
      <w:tr w:rsidR="008F1AE2" w:rsidRPr="00832471" w14:paraId="52274F49" w14:textId="77777777" w:rsidTr="00E27941">
        <w:tc>
          <w:tcPr>
            <w:tcW w:w="6095" w:type="dxa"/>
            <w:gridSpan w:val="3"/>
          </w:tcPr>
          <w:p w14:paraId="5AD4B2F8" w14:textId="77777777" w:rsidR="008F1AE2" w:rsidRPr="00832471" w:rsidRDefault="008F1AE2" w:rsidP="008F1AE2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417" w:type="dxa"/>
          </w:tcPr>
          <w:p w14:paraId="2CE2C4B6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100</w:t>
            </w:r>
          </w:p>
        </w:tc>
        <w:tc>
          <w:tcPr>
            <w:tcW w:w="1163" w:type="dxa"/>
          </w:tcPr>
          <w:p w14:paraId="12A1542F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100%</w:t>
            </w:r>
          </w:p>
        </w:tc>
      </w:tr>
    </w:tbl>
    <w:p w14:paraId="491996E9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</w:p>
    <w:p w14:paraId="75BF37FE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Ekonomski najpovoljnijom ponudom smatra se ponuda kojoj se dodijeli najveći broj bodova sukladno navedenim kriterijima. </w:t>
      </w:r>
    </w:p>
    <w:p w14:paraId="43D3F2D3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Ukupan broj bodova koji će se dodijeliti ponudi računa se prema sljedećoj formuli: </w:t>
      </w:r>
    </w:p>
    <w:p w14:paraId="351763B1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</w:p>
    <w:p w14:paraId="5D584B60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color w:val="000000"/>
        </w:rPr>
      </w:pPr>
      <w:r w:rsidRPr="00832471">
        <w:rPr>
          <w:rFonts w:ascii="Arial" w:eastAsiaTheme="minorHAnsi" w:hAnsi="Arial" w:cs="Arial"/>
          <w:b/>
          <w:color w:val="000000"/>
        </w:rPr>
        <w:t>Puk = C + JR + RI</w:t>
      </w:r>
    </w:p>
    <w:p w14:paraId="1F50860E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pri čemu je: </w:t>
      </w:r>
    </w:p>
    <w:p w14:paraId="6F339B4E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Puk – ukupan broj bodova ponude </w:t>
      </w:r>
    </w:p>
    <w:p w14:paraId="29D9DF78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 – broj bodova dodijeljen ponudi na temelju cijene ponude </w:t>
      </w:r>
    </w:p>
    <w:p w14:paraId="265EDA3C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JR – broj bodova dodijeljen ponudi za rok jamstva za otklanjanje nedostataka</w:t>
      </w:r>
    </w:p>
    <w:p w14:paraId="1FE6E8E5" w14:textId="124DEE6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RI – broj bodova dodijeljen ponudi za rok isporuke</w:t>
      </w:r>
    </w:p>
    <w:p w14:paraId="78815C66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Bodovi će se izračunavati na dvije decimale. </w:t>
      </w:r>
    </w:p>
    <w:p w14:paraId="15C2B2A3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b/>
          <w:bCs/>
          <w:color w:val="000000"/>
        </w:rPr>
      </w:pPr>
    </w:p>
    <w:p w14:paraId="694BDB2C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b/>
          <w:bCs/>
          <w:color w:val="000000"/>
        </w:rPr>
        <w:t xml:space="preserve">Opis kriterija i način utvrđivanja bodovne vrijednosti: </w:t>
      </w:r>
    </w:p>
    <w:p w14:paraId="1E241D86" w14:textId="12292F20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a) Izračun za kriterij Cijena ponude (C=maksimum </w:t>
      </w:r>
      <w:r w:rsidR="002F764E">
        <w:rPr>
          <w:rFonts w:ascii="Arial" w:eastAsiaTheme="minorHAnsi" w:hAnsi="Arial" w:cs="Arial"/>
          <w:color w:val="000000"/>
        </w:rPr>
        <w:t>5</w:t>
      </w:r>
      <w:r w:rsidRPr="00832471">
        <w:rPr>
          <w:rFonts w:ascii="Arial" w:eastAsiaTheme="minorHAnsi" w:hAnsi="Arial" w:cs="Arial"/>
          <w:color w:val="000000"/>
        </w:rPr>
        <w:t xml:space="preserve">0 bodova): </w:t>
      </w:r>
    </w:p>
    <w:p w14:paraId="6A8D5ECA" w14:textId="42B0D3BE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Ponuda s najniže ponuđenom cijenom dobiva </w:t>
      </w:r>
      <w:r w:rsidR="002F764E">
        <w:rPr>
          <w:rFonts w:ascii="Arial" w:eastAsiaTheme="minorHAnsi" w:hAnsi="Arial" w:cs="Arial"/>
          <w:color w:val="000000"/>
        </w:rPr>
        <w:t>5</w:t>
      </w:r>
      <w:r w:rsidRPr="00832471">
        <w:rPr>
          <w:rFonts w:ascii="Arial" w:eastAsiaTheme="minorHAnsi" w:hAnsi="Arial" w:cs="Arial"/>
          <w:color w:val="000000"/>
        </w:rPr>
        <w:t xml:space="preserve">0 bodova, a ostale ponude se boduju prema formuli: </w:t>
      </w:r>
    </w:p>
    <w:p w14:paraId="4C7A65AA" w14:textId="6DDA48E8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b/>
          <w:bCs/>
          <w:color w:val="000000"/>
        </w:rPr>
        <w:t>C = (</w:t>
      </w:r>
      <w:proofErr w:type="spellStart"/>
      <w:r w:rsidRPr="00832471">
        <w:rPr>
          <w:rFonts w:ascii="Arial" w:eastAsiaTheme="minorHAnsi" w:hAnsi="Arial" w:cs="Arial"/>
          <w:b/>
          <w:bCs/>
          <w:color w:val="000000"/>
        </w:rPr>
        <w:t>Cmin</w:t>
      </w:r>
      <w:proofErr w:type="spellEnd"/>
      <w:r w:rsidRPr="00832471">
        <w:rPr>
          <w:rFonts w:ascii="Arial" w:eastAsiaTheme="minorHAnsi" w:hAnsi="Arial" w:cs="Arial"/>
          <w:b/>
          <w:bCs/>
          <w:color w:val="000000"/>
        </w:rPr>
        <w:t xml:space="preserve">/Cu) x </w:t>
      </w:r>
      <w:r w:rsidR="002F764E">
        <w:rPr>
          <w:rFonts w:ascii="Arial" w:eastAsiaTheme="minorHAnsi" w:hAnsi="Arial" w:cs="Arial"/>
          <w:b/>
          <w:bCs/>
          <w:color w:val="000000"/>
        </w:rPr>
        <w:t>5</w:t>
      </w:r>
      <w:r w:rsidRPr="00832471">
        <w:rPr>
          <w:rFonts w:ascii="Arial" w:eastAsiaTheme="minorHAnsi" w:hAnsi="Arial" w:cs="Arial"/>
          <w:b/>
          <w:bCs/>
          <w:color w:val="000000"/>
        </w:rPr>
        <w:t>0</w:t>
      </w:r>
    </w:p>
    <w:p w14:paraId="0E9B1562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pri čemu su: </w:t>
      </w:r>
    </w:p>
    <w:p w14:paraId="6E901648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 – broj bodova po kriteriju cijene za ponudu koja se ocjenjuje </w:t>
      </w:r>
    </w:p>
    <w:p w14:paraId="28B3C583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proofErr w:type="spellStart"/>
      <w:r w:rsidRPr="00832471">
        <w:rPr>
          <w:rFonts w:ascii="Arial" w:eastAsiaTheme="minorHAnsi" w:hAnsi="Arial" w:cs="Arial"/>
          <w:color w:val="000000"/>
        </w:rPr>
        <w:t>Cmin</w:t>
      </w:r>
      <w:proofErr w:type="spellEnd"/>
      <w:r w:rsidRPr="00832471">
        <w:rPr>
          <w:rFonts w:ascii="Arial" w:eastAsiaTheme="minorHAnsi" w:hAnsi="Arial" w:cs="Arial"/>
          <w:color w:val="000000"/>
        </w:rPr>
        <w:t xml:space="preserve"> – ponuda sa najnižom cijenom </w:t>
      </w:r>
    </w:p>
    <w:p w14:paraId="13AD0816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Cu – cijena usporedne ponude (ponude koja se ocjenjuje)</w:t>
      </w:r>
    </w:p>
    <w:p w14:paraId="701BF122" w14:textId="3141ACA0" w:rsidR="008F1AE2" w:rsidRPr="00832471" w:rsidRDefault="002F764E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5</w:t>
      </w:r>
      <w:r w:rsidR="008F1AE2" w:rsidRPr="00832471">
        <w:rPr>
          <w:rFonts w:ascii="Arial" w:eastAsiaTheme="minorHAnsi" w:hAnsi="Arial" w:cs="Arial"/>
          <w:color w:val="000000"/>
        </w:rPr>
        <w:t xml:space="preserve">0 – maksimalan broj bodova po kriteriju cijene </w:t>
      </w:r>
    </w:p>
    <w:p w14:paraId="7AFE8794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</w:p>
    <w:p w14:paraId="11A43E11" w14:textId="77777777" w:rsidR="008F1AE2" w:rsidRPr="00832471" w:rsidRDefault="008F1AE2" w:rsidP="008F1AE2">
      <w:pPr>
        <w:pStyle w:val="Bezproreda"/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  <w:r w:rsidRPr="00832471">
        <w:rPr>
          <w:rFonts w:ascii="Arial" w:eastAsiaTheme="minorHAnsi" w:hAnsi="Arial" w:cs="Arial"/>
          <w:color w:val="000000"/>
          <w:sz w:val="22"/>
          <w:szCs w:val="22"/>
        </w:rPr>
        <w:t xml:space="preserve">b) Izračun za kriterij </w:t>
      </w:r>
      <w:r w:rsidRPr="00832471">
        <w:rPr>
          <w:rFonts w:ascii="Arial" w:hAnsi="Arial" w:cs="Arial"/>
          <w:sz w:val="22"/>
          <w:szCs w:val="22"/>
        </w:rPr>
        <w:t>jamstveni rok (JR=maksimum 20 bodova)</w:t>
      </w:r>
    </w:p>
    <w:p w14:paraId="64EDCB0B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 w:rsidRPr="00832471">
        <w:rPr>
          <w:rFonts w:ascii="Arial" w:eastAsiaTheme="minorHAnsi" w:hAnsi="Arial" w:cs="Arial"/>
          <w:bCs/>
          <w:iCs/>
        </w:rPr>
        <w:t>Naručitelj će za ponuđeni rok jamstva za otklanjanje nedostataka koji mora biti najmanje 2 godine</w:t>
      </w:r>
      <w:r w:rsidRPr="00832471">
        <w:rPr>
          <w:rFonts w:ascii="Arial" w:eastAsiaTheme="minorHAnsi" w:hAnsi="Arial" w:cs="Arial"/>
          <w:b/>
          <w:bCs/>
          <w:iCs/>
        </w:rPr>
        <w:t xml:space="preserve"> </w:t>
      </w:r>
      <w:r w:rsidRPr="00832471">
        <w:rPr>
          <w:rFonts w:ascii="Arial" w:eastAsiaTheme="minorHAnsi" w:hAnsi="Arial" w:cs="Arial"/>
          <w:bCs/>
          <w:iCs/>
        </w:rPr>
        <w:t>od dana uspješno provedene primopredaje, dodijeliti do najviše 20 bodova.</w:t>
      </w:r>
    </w:p>
    <w:p w14:paraId="11936008" w14:textId="6DAD1C67" w:rsidR="008F1AE2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Rok jamstva se iskazuje u godinama, a bodovi se dodjeljuju prema sljedećoj skali:</w:t>
      </w:r>
    </w:p>
    <w:p w14:paraId="2527855E" w14:textId="78343AFD" w:rsidR="008578B7" w:rsidRDefault="008578B7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Theme="minorHAnsi" w:hAnsi="Arial" w:cs="Arial"/>
          <w:color w:val="000000"/>
        </w:rPr>
      </w:pPr>
    </w:p>
    <w:p w14:paraId="06C805EF" w14:textId="77777777" w:rsidR="008578B7" w:rsidRPr="00832471" w:rsidRDefault="008578B7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rPr>
          <w:rFonts w:eastAsiaTheme="minorHAnsi" w:cs="Calibri"/>
          <w:color w:val="000000"/>
        </w:rPr>
      </w:pPr>
    </w:p>
    <w:p w14:paraId="5DD7D01F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tbl>
      <w:tblPr>
        <w:tblStyle w:val="Reetkatablice"/>
        <w:tblW w:w="5145" w:type="dxa"/>
        <w:tblInd w:w="2332" w:type="dxa"/>
        <w:tblLayout w:type="fixed"/>
        <w:tblLook w:val="04A0" w:firstRow="1" w:lastRow="0" w:firstColumn="1" w:lastColumn="0" w:noHBand="0" w:noVBand="1"/>
      </w:tblPr>
      <w:tblGrid>
        <w:gridCol w:w="2624"/>
        <w:gridCol w:w="2521"/>
      </w:tblGrid>
      <w:tr w:rsidR="008F1AE2" w:rsidRPr="00832471" w14:paraId="05E765E1" w14:textId="77777777" w:rsidTr="00E27941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B581E76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Broj godina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E956F9B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Bodovi (RJ)</w:t>
            </w:r>
          </w:p>
        </w:tc>
      </w:tr>
      <w:tr w:rsidR="008F1AE2" w:rsidRPr="00832471" w14:paraId="50889BE5" w14:textId="77777777" w:rsidTr="00E27941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93C10AE" w14:textId="5CC67F91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0588F92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0</w:t>
            </w:r>
          </w:p>
        </w:tc>
      </w:tr>
      <w:tr w:rsidR="008F1AE2" w:rsidRPr="00832471" w14:paraId="75983854" w14:textId="77777777" w:rsidTr="00E27941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3D18173" w14:textId="1EED6392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3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75FE9C7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</w:t>
            </w:r>
          </w:p>
        </w:tc>
      </w:tr>
      <w:tr w:rsidR="008F1AE2" w:rsidRPr="00832471" w14:paraId="54E68E18" w14:textId="77777777" w:rsidTr="00E27941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BB5E1D4" w14:textId="3C8DFD7E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BA570D6" w14:textId="77777777" w:rsidR="008F1AE2" w:rsidRPr="00832471" w:rsidRDefault="008F1AE2" w:rsidP="008F1AE2">
            <w:pPr>
              <w:tabs>
                <w:tab w:val="left" w:pos="284"/>
              </w:tabs>
              <w:ind w:left="-280" w:firstLine="280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15</w:t>
            </w:r>
          </w:p>
        </w:tc>
      </w:tr>
      <w:tr w:rsidR="008F1AE2" w:rsidRPr="00832471" w14:paraId="0E614904" w14:textId="77777777" w:rsidTr="00E27941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E60C15" w14:textId="14D41A13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5</w:t>
            </w:r>
            <w:r w:rsidR="00320793">
              <w:rPr>
                <w:rFonts w:ascii="Arial" w:hAnsi="Arial" w:cs="Arial"/>
              </w:rPr>
              <w:t xml:space="preserve"> i više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6A418B" w14:textId="77777777" w:rsidR="008F1AE2" w:rsidRPr="00832471" w:rsidRDefault="008F1AE2" w:rsidP="008F1AE2">
            <w:pPr>
              <w:tabs>
                <w:tab w:val="left" w:pos="284"/>
              </w:tabs>
              <w:ind w:left="-280" w:firstLine="280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20</w:t>
            </w:r>
          </w:p>
        </w:tc>
      </w:tr>
    </w:tbl>
    <w:p w14:paraId="453AD7EC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D7A5EC9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</w:rPr>
      </w:pPr>
      <w:r w:rsidRPr="00832471">
        <w:rPr>
          <w:rFonts w:ascii="Arial" w:eastAsiaTheme="minorHAnsi" w:hAnsi="Arial" w:cs="Arial"/>
        </w:rPr>
        <w:t xml:space="preserve">Ukoliko ponuditelj želi ostvariti dodatne bodove za ovaj kriterij dužan je u ponudi dostaviti ispunjenu, potpisanu i ovjerenu Tablicu za nuđenje roka jamstva za otklanjanje nedostataka u jamstvenom roku iz Priloga V. ove dokumentacije.  </w:t>
      </w:r>
    </w:p>
    <w:p w14:paraId="5A932DFE" w14:textId="31D3CC05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Ukoliko Ponuditelj u ponudi ne dostavi ispunjenu, potpisanu i ovjerenu Tablicu naručitelj će smatrati </w:t>
      </w:r>
      <w:r w:rsidRPr="00832471">
        <w:rPr>
          <w:rFonts w:ascii="Arial" w:eastAsiaTheme="minorHAnsi" w:hAnsi="Arial" w:cs="Arial"/>
        </w:rPr>
        <w:t xml:space="preserve">da ponuditelj nudi najkraći rok jamstva za otklanjanje nedostataka u trajanju od 2 godine i dodijelit će mu </w:t>
      </w:r>
      <w:r w:rsidRPr="00832471">
        <w:rPr>
          <w:rFonts w:ascii="Arial" w:eastAsiaTheme="minorHAnsi" w:hAnsi="Arial" w:cs="Arial"/>
          <w:color w:val="000000"/>
        </w:rPr>
        <w:t xml:space="preserve">0 bodova. </w:t>
      </w:r>
    </w:p>
    <w:p w14:paraId="5B58558B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6D6A164" w14:textId="670E6649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c) Izračun za kriterij rok isporuke</w:t>
      </w:r>
      <w:r>
        <w:rPr>
          <w:rFonts w:ascii="Arial" w:eastAsiaTheme="minorHAnsi" w:hAnsi="Arial" w:cs="Arial"/>
          <w:color w:val="000000"/>
        </w:rPr>
        <w:t xml:space="preserve"> i ugradnje</w:t>
      </w:r>
      <w:r w:rsidRPr="00832471">
        <w:rPr>
          <w:rFonts w:ascii="Arial" w:eastAsiaTheme="minorHAnsi" w:hAnsi="Arial" w:cs="Arial"/>
          <w:color w:val="000000"/>
        </w:rPr>
        <w:t xml:space="preserve"> (RI=maksimum </w:t>
      </w:r>
      <w:r w:rsidR="009F7B12">
        <w:rPr>
          <w:rFonts w:ascii="Arial" w:eastAsiaTheme="minorHAnsi" w:hAnsi="Arial" w:cs="Arial"/>
          <w:color w:val="000000"/>
        </w:rPr>
        <w:t>3</w:t>
      </w:r>
      <w:r w:rsidRPr="00832471">
        <w:rPr>
          <w:rFonts w:ascii="Arial" w:eastAsiaTheme="minorHAnsi" w:hAnsi="Arial" w:cs="Arial"/>
          <w:color w:val="000000"/>
        </w:rPr>
        <w:t>0 bodova)</w:t>
      </w:r>
    </w:p>
    <w:p w14:paraId="52FA68BF" w14:textId="21F7E058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 w:rsidRPr="00832471">
        <w:rPr>
          <w:rFonts w:ascii="Arial" w:eastAsiaTheme="minorHAnsi" w:hAnsi="Arial" w:cs="Arial"/>
          <w:bCs/>
          <w:iCs/>
        </w:rPr>
        <w:t xml:space="preserve">Naručitelj će za ponuđeni rok isporuke koji može biti najduže </w:t>
      </w:r>
      <w:r w:rsidR="005F5A92">
        <w:rPr>
          <w:rFonts w:ascii="Arial" w:eastAsiaTheme="minorHAnsi" w:hAnsi="Arial" w:cs="Arial"/>
          <w:bCs/>
          <w:iCs/>
        </w:rPr>
        <w:t>6</w:t>
      </w:r>
      <w:r w:rsidRPr="00832471">
        <w:rPr>
          <w:rFonts w:ascii="Arial" w:eastAsiaTheme="minorHAnsi" w:hAnsi="Arial" w:cs="Arial"/>
          <w:bCs/>
          <w:iCs/>
        </w:rPr>
        <w:t xml:space="preserve">0 dana od dana sklapanja ugovora, dodijeliti do najviše </w:t>
      </w:r>
      <w:r w:rsidR="009F7B12">
        <w:rPr>
          <w:rFonts w:ascii="Arial" w:eastAsiaTheme="minorHAnsi" w:hAnsi="Arial" w:cs="Arial"/>
          <w:bCs/>
          <w:iCs/>
        </w:rPr>
        <w:t>3</w:t>
      </w:r>
      <w:r w:rsidRPr="00832471">
        <w:rPr>
          <w:rFonts w:ascii="Arial" w:eastAsiaTheme="minorHAnsi" w:hAnsi="Arial" w:cs="Arial"/>
          <w:bCs/>
          <w:iCs/>
        </w:rPr>
        <w:t>0 bodova.</w:t>
      </w:r>
    </w:p>
    <w:p w14:paraId="6B91450B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HAnsi" w:cs="Calibri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Rok isporuke</w:t>
      </w:r>
      <w:r>
        <w:rPr>
          <w:rFonts w:ascii="Arial" w:eastAsiaTheme="minorHAnsi" w:hAnsi="Arial" w:cs="Arial"/>
          <w:color w:val="000000"/>
        </w:rPr>
        <w:t xml:space="preserve"> i ugradnje</w:t>
      </w:r>
      <w:r w:rsidRPr="00832471">
        <w:rPr>
          <w:rFonts w:ascii="Arial" w:eastAsiaTheme="minorHAnsi" w:hAnsi="Arial" w:cs="Arial"/>
          <w:color w:val="000000"/>
        </w:rPr>
        <w:t xml:space="preserve"> se iskazuje u danima, a bodovi se dodjeljuju prema sljedećoj skali:</w:t>
      </w:r>
    </w:p>
    <w:p w14:paraId="3F12B926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tbl>
      <w:tblPr>
        <w:tblStyle w:val="Reetkatablice"/>
        <w:tblW w:w="5146" w:type="dxa"/>
        <w:tblInd w:w="2332" w:type="dxa"/>
        <w:tblLayout w:type="fixed"/>
        <w:tblLook w:val="04A0" w:firstRow="1" w:lastRow="0" w:firstColumn="1" w:lastColumn="0" w:noHBand="0" w:noVBand="1"/>
      </w:tblPr>
      <w:tblGrid>
        <w:gridCol w:w="2625"/>
        <w:gridCol w:w="2521"/>
      </w:tblGrid>
      <w:tr w:rsidR="008F1AE2" w:rsidRPr="00832471" w14:paraId="57BA36C2" w14:textId="77777777" w:rsidTr="00E27941">
        <w:tc>
          <w:tcPr>
            <w:tcW w:w="2625" w:type="dxa"/>
          </w:tcPr>
          <w:p w14:paraId="4C55ADE9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Broj dana</w:t>
            </w:r>
          </w:p>
        </w:tc>
        <w:tc>
          <w:tcPr>
            <w:tcW w:w="2521" w:type="dxa"/>
          </w:tcPr>
          <w:p w14:paraId="0DFDABF3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Bodovi (RI)</w:t>
            </w:r>
          </w:p>
        </w:tc>
      </w:tr>
      <w:tr w:rsidR="008F1AE2" w:rsidRPr="00832471" w14:paraId="23812327" w14:textId="77777777" w:rsidTr="00E27941">
        <w:tc>
          <w:tcPr>
            <w:tcW w:w="2625" w:type="dxa"/>
          </w:tcPr>
          <w:p w14:paraId="1DD39422" w14:textId="53B0E340" w:rsidR="008F1AE2" w:rsidRPr="00832471" w:rsidRDefault="009531F4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5F5A92">
              <w:rPr>
                <w:rFonts w:ascii="Arial" w:hAnsi="Arial" w:cs="Arial"/>
              </w:rPr>
              <w:t>3</w:t>
            </w:r>
            <w:r w:rsidR="008F1AE2" w:rsidRPr="00832471">
              <w:rPr>
                <w:rFonts w:ascii="Arial" w:hAnsi="Arial" w:cs="Arial"/>
              </w:rPr>
              <w:t>0</w:t>
            </w:r>
          </w:p>
        </w:tc>
        <w:tc>
          <w:tcPr>
            <w:tcW w:w="2521" w:type="dxa"/>
          </w:tcPr>
          <w:p w14:paraId="58E6A628" w14:textId="2CAE51D1" w:rsidR="008F1AE2" w:rsidRPr="00832471" w:rsidRDefault="009531F4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F1AE2" w:rsidRPr="00832471">
              <w:rPr>
                <w:rFonts w:ascii="Arial" w:hAnsi="Arial" w:cs="Arial"/>
              </w:rPr>
              <w:t>0</w:t>
            </w:r>
          </w:p>
        </w:tc>
      </w:tr>
      <w:tr w:rsidR="008F1AE2" w:rsidRPr="00832471" w14:paraId="7428BABC" w14:textId="77777777" w:rsidTr="00E27941">
        <w:tc>
          <w:tcPr>
            <w:tcW w:w="2625" w:type="dxa"/>
          </w:tcPr>
          <w:p w14:paraId="2C2E41BF" w14:textId="63267CAF" w:rsidR="008F1AE2" w:rsidRPr="00832471" w:rsidRDefault="009531F4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0B646E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do </w:t>
            </w:r>
            <w:r w:rsidR="000B64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521" w:type="dxa"/>
          </w:tcPr>
          <w:p w14:paraId="059D072B" w14:textId="74B34A77" w:rsidR="008F1AE2" w:rsidRPr="00832471" w:rsidRDefault="009531F4" w:rsidP="008F1AE2">
            <w:pPr>
              <w:tabs>
                <w:tab w:val="left" w:pos="284"/>
              </w:tabs>
              <w:spacing w:line="360" w:lineRule="auto"/>
              <w:ind w:left="-280" w:firstLine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8F1AE2" w:rsidRPr="00832471" w14:paraId="097BB0E3" w14:textId="77777777" w:rsidTr="00E27941">
        <w:tc>
          <w:tcPr>
            <w:tcW w:w="2625" w:type="dxa"/>
          </w:tcPr>
          <w:p w14:paraId="5990AE63" w14:textId="13E5A758" w:rsidR="008F1AE2" w:rsidRPr="00832471" w:rsidRDefault="009531F4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0B646E">
              <w:rPr>
                <w:rFonts w:ascii="Arial" w:hAnsi="Arial" w:cs="Arial"/>
              </w:rPr>
              <w:t>41</w:t>
            </w:r>
            <w:r>
              <w:rPr>
                <w:rFonts w:ascii="Arial" w:hAnsi="Arial" w:cs="Arial"/>
              </w:rPr>
              <w:t xml:space="preserve"> do </w:t>
            </w:r>
            <w:r w:rsidR="000B646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521" w:type="dxa"/>
          </w:tcPr>
          <w:p w14:paraId="1E7F01FB" w14:textId="77777777" w:rsidR="008F1AE2" w:rsidRPr="00832471" w:rsidRDefault="008F1AE2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</w:t>
            </w:r>
          </w:p>
        </w:tc>
      </w:tr>
      <w:tr w:rsidR="008F1AE2" w:rsidRPr="00832471" w14:paraId="4160209F" w14:textId="77777777" w:rsidTr="00E27941">
        <w:tc>
          <w:tcPr>
            <w:tcW w:w="2625" w:type="dxa"/>
          </w:tcPr>
          <w:p w14:paraId="693D9881" w14:textId="460D3353" w:rsidR="008F1AE2" w:rsidRPr="00832471" w:rsidRDefault="000B646E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51 do 60</w:t>
            </w:r>
            <w:r w:rsidR="008F1AE2" w:rsidRPr="008324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1" w:type="dxa"/>
          </w:tcPr>
          <w:p w14:paraId="7B1074DC" w14:textId="77777777" w:rsidR="008F1AE2" w:rsidRPr="00832471" w:rsidRDefault="008F1AE2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0</w:t>
            </w:r>
          </w:p>
        </w:tc>
      </w:tr>
    </w:tbl>
    <w:p w14:paraId="1FD0419D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371F350" w14:textId="7B440AC0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</w:rPr>
      </w:pPr>
      <w:r w:rsidRPr="00832471">
        <w:rPr>
          <w:rFonts w:ascii="Arial" w:eastAsiaTheme="minorHAnsi" w:hAnsi="Arial" w:cs="Arial"/>
        </w:rPr>
        <w:t>Ukoliko ponuditelj želi ostvariti dodatne bodove za ovaj kriterij dužan je u ponudi dostaviti ispunjenu, potpisanu i ovjerenu Tablicu za nuđenje roka</w:t>
      </w:r>
      <w:r>
        <w:rPr>
          <w:rFonts w:ascii="Arial" w:eastAsiaTheme="minorHAnsi" w:hAnsi="Arial" w:cs="Arial"/>
        </w:rPr>
        <w:t xml:space="preserve"> i ugradnje</w:t>
      </w:r>
      <w:r w:rsidRPr="00832471">
        <w:rPr>
          <w:rFonts w:ascii="Arial" w:eastAsiaTheme="minorHAnsi" w:hAnsi="Arial" w:cs="Arial"/>
        </w:rPr>
        <w:t xml:space="preserve"> iz PRILOGA VI. ovog Poziva na dostavu ponuda.  </w:t>
      </w:r>
    </w:p>
    <w:p w14:paraId="162634BB" w14:textId="445822AC" w:rsidR="005F5A92" w:rsidRDefault="008F1AE2" w:rsidP="005F5A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Ukoliko Ponuditelj u ponudi ne dostavi ispunjenu, potpisanu i ovjerenu Tablicu naručitelj će smatrati da </w:t>
      </w:r>
      <w:r w:rsidRPr="00832471">
        <w:rPr>
          <w:rFonts w:ascii="Arial" w:eastAsiaTheme="minorHAnsi" w:hAnsi="Arial" w:cs="Arial"/>
        </w:rPr>
        <w:t xml:space="preserve">ponuditelj nudi najduži rok isporuke </w:t>
      </w:r>
      <w:r>
        <w:rPr>
          <w:rFonts w:ascii="Arial" w:eastAsiaTheme="minorHAnsi" w:hAnsi="Arial" w:cs="Arial"/>
        </w:rPr>
        <w:t xml:space="preserve">i ugradnje </w:t>
      </w:r>
      <w:r w:rsidRPr="00832471">
        <w:rPr>
          <w:rFonts w:ascii="Arial" w:eastAsiaTheme="minorHAnsi" w:hAnsi="Arial" w:cs="Arial"/>
        </w:rPr>
        <w:t xml:space="preserve">u trajanju od </w:t>
      </w:r>
      <w:r w:rsidR="009F7B12">
        <w:rPr>
          <w:rFonts w:ascii="Arial" w:eastAsiaTheme="minorHAnsi" w:hAnsi="Arial" w:cs="Arial"/>
        </w:rPr>
        <w:t xml:space="preserve">51 do </w:t>
      </w:r>
      <w:r w:rsidR="005F5A92">
        <w:rPr>
          <w:rFonts w:ascii="Arial" w:eastAsiaTheme="minorHAnsi" w:hAnsi="Arial" w:cs="Arial"/>
        </w:rPr>
        <w:t>6</w:t>
      </w:r>
      <w:r w:rsidRPr="00832471">
        <w:rPr>
          <w:rFonts w:ascii="Arial" w:eastAsiaTheme="minorHAnsi" w:hAnsi="Arial" w:cs="Arial"/>
        </w:rPr>
        <w:t xml:space="preserve">0 dana i dodijelit će mu </w:t>
      </w:r>
      <w:r w:rsidRPr="00832471">
        <w:rPr>
          <w:rFonts w:ascii="Arial" w:eastAsiaTheme="minorHAnsi" w:hAnsi="Arial" w:cs="Arial"/>
          <w:color w:val="000000"/>
        </w:rPr>
        <w:t xml:space="preserve">0 bodova. </w:t>
      </w:r>
    </w:p>
    <w:p w14:paraId="71AB6AB5" w14:textId="77777777" w:rsidR="005F5A92" w:rsidRDefault="005F5A92" w:rsidP="005F5A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</w:p>
    <w:p w14:paraId="076B0997" w14:textId="5829A21B" w:rsidR="004832E4" w:rsidRPr="005F5A92" w:rsidRDefault="008F1AE2" w:rsidP="005F5A92">
      <w:pPr>
        <w:tabs>
          <w:tab w:val="left" w:pos="284"/>
        </w:tabs>
        <w:ind w:left="284"/>
        <w:jc w:val="both"/>
        <w:rPr>
          <w:rFonts w:ascii="Arial" w:hAnsi="Arial" w:cs="Arial"/>
          <w:b/>
        </w:rPr>
      </w:pPr>
      <w:r w:rsidRPr="00832471">
        <w:rPr>
          <w:rFonts w:ascii="Arial" w:eastAsiaTheme="minorHAnsi" w:hAnsi="Arial" w:cs="Arial"/>
          <w:color w:val="000000"/>
        </w:rPr>
        <w:t>Napomena: Ako su dvije ili više valjanih ponuda jednako rangirane prema kriteriju za odabir ponude, Naručitelj će odabrati ponudu koja je zaprimljena ranije.</w:t>
      </w:r>
    </w:p>
    <w:p w14:paraId="2334EFC7" w14:textId="4D0BA338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8F1AE2">
        <w:rPr>
          <w:rFonts w:ascii="Arial" w:hAnsi="Arial" w:cs="Arial"/>
          <w:b/>
          <w:bCs/>
        </w:rPr>
        <w:t>9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4640EBC2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8F1AE2">
        <w:rPr>
          <w:rFonts w:ascii="Arial" w:hAnsi="Arial" w:cs="Arial"/>
          <w:b/>
        </w:rPr>
        <w:t>21</w:t>
      </w:r>
      <w:r w:rsidR="00BB369B" w:rsidRPr="00BB369B">
        <w:rPr>
          <w:rFonts w:ascii="Arial" w:hAnsi="Arial" w:cs="Arial"/>
          <w:b/>
        </w:rPr>
        <w:t>.</w:t>
      </w:r>
      <w:r w:rsidR="00AB6EF6">
        <w:rPr>
          <w:rFonts w:ascii="Arial" w:hAnsi="Arial" w:cs="Arial"/>
          <w:b/>
        </w:rPr>
        <w:t xml:space="preserve"> </w:t>
      </w:r>
      <w:r w:rsidR="008F1AE2">
        <w:rPr>
          <w:rFonts w:ascii="Arial" w:hAnsi="Arial" w:cs="Arial"/>
          <w:b/>
        </w:rPr>
        <w:t>listopada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AB6EF6">
        <w:rPr>
          <w:rFonts w:ascii="Arial" w:hAnsi="Arial" w:cs="Arial"/>
          <w:b/>
          <w:color w:val="000000" w:themeColor="text1"/>
        </w:rPr>
        <w:t>2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554DDC56" w:rsidR="00B56562" w:rsidRPr="004A3C51" w:rsidRDefault="008F1AE2" w:rsidP="004832E4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="004832E4"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4186F793" w:rsidR="00657B91" w:rsidRPr="004832E4" w:rsidRDefault="008F1AE2" w:rsidP="004832E4">
      <w:pPr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>21</w:t>
      </w:r>
      <w:r w:rsidR="004832E4">
        <w:rPr>
          <w:rFonts w:ascii="Arial" w:hAnsi="Arial" w:cs="Arial"/>
          <w:b/>
          <w:bCs/>
        </w:rPr>
        <w:t xml:space="preserve">.  </w:t>
      </w:r>
      <w:r w:rsidR="00B56562" w:rsidRPr="004832E4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576478E3" w14:textId="5233C091" w:rsidR="00253780" w:rsidRPr="00391260" w:rsidRDefault="008F1AE2" w:rsidP="00391260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11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bCs/>
          <w:color w:val="000000" w:themeColor="text1"/>
        </w:rPr>
        <w:t>10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BB369B">
        <w:rPr>
          <w:rFonts w:ascii="Arial" w:hAnsi="Arial" w:cs="Arial"/>
          <w:bCs/>
          <w:color w:val="000000" w:themeColor="text1"/>
        </w:rPr>
        <w:t>202</w:t>
      </w:r>
      <w:r w:rsidR="00AB6EF6">
        <w:rPr>
          <w:rFonts w:ascii="Arial" w:hAnsi="Arial" w:cs="Arial"/>
          <w:bCs/>
          <w:color w:val="000000" w:themeColor="text1"/>
        </w:rPr>
        <w:t>2</w:t>
      </w:r>
      <w:r w:rsidR="00BB369B">
        <w:rPr>
          <w:rFonts w:ascii="Arial" w:hAnsi="Arial" w:cs="Arial"/>
          <w:bCs/>
          <w:color w:val="000000" w:themeColor="text1"/>
        </w:rPr>
        <w:t>.</w:t>
      </w:r>
      <w:r w:rsidR="00AB6EF6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1C2919A9" w14:textId="2546BC1A" w:rsidR="005F5A92" w:rsidRDefault="005F5A92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5AAF495" w14:textId="77777777" w:rsidR="00F075AD" w:rsidRDefault="00F075AD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3A53C364" w14:textId="3A7BA3E0" w:rsidR="005F5A92" w:rsidRDefault="005F5A92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3E4222F1" w14:textId="3D5CA052" w:rsidR="004A1B1F" w:rsidRDefault="004A1B1F" w:rsidP="004A1B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PRILOZI:</w:t>
      </w:r>
    </w:p>
    <w:p w14:paraId="0A434122" w14:textId="2A75C861" w:rsidR="004A1B1F" w:rsidRPr="004A56D2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I. </w:t>
      </w:r>
      <w:r w:rsidRPr="004A56D2">
        <w:rPr>
          <w:rFonts w:ascii="Arial" w:hAnsi="Arial" w:cs="Arial"/>
          <w:bCs/>
        </w:rPr>
        <w:tab/>
        <w:t>Troškovnik</w:t>
      </w:r>
      <w:r w:rsidR="00F075AD">
        <w:rPr>
          <w:rFonts w:ascii="Arial" w:hAnsi="Arial" w:cs="Arial"/>
          <w:bCs/>
        </w:rPr>
        <w:t xml:space="preserve"> </w:t>
      </w:r>
      <w:r w:rsidRPr="004A56D2">
        <w:rPr>
          <w:rFonts w:ascii="Arial" w:hAnsi="Arial" w:cs="Arial"/>
          <w:bCs/>
        </w:rPr>
        <w:t xml:space="preserve">– zaseban dokument u </w:t>
      </w:r>
      <w:proofErr w:type="spellStart"/>
      <w:r w:rsidRPr="004A56D2">
        <w:rPr>
          <w:rFonts w:ascii="Arial" w:hAnsi="Arial" w:cs="Arial"/>
          <w:bCs/>
        </w:rPr>
        <w:t>xls</w:t>
      </w:r>
      <w:proofErr w:type="spellEnd"/>
      <w:r w:rsidRPr="004A56D2">
        <w:rPr>
          <w:rFonts w:ascii="Arial" w:hAnsi="Arial" w:cs="Arial"/>
          <w:bCs/>
        </w:rPr>
        <w:t>. formatu</w:t>
      </w:r>
    </w:p>
    <w:p w14:paraId="4BB2861D" w14:textId="23D6616F" w:rsidR="004A1B1F" w:rsidRPr="004A56D2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II.</w:t>
      </w:r>
      <w:r w:rsidRPr="004A56D2">
        <w:rPr>
          <w:rFonts w:ascii="Arial" w:hAnsi="Arial" w:cs="Arial"/>
          <w:bCs/>
        </w:rPr>
        <w:tab/>
        <w:t>Ponudbeni list</w:t>
      </w:r>
    </w:p>
    <w:p w14:paraId="1ACFF68E" w14:textId="2DE4E7FC" w:rsidR="004A1B1F" w:rsidRPr="004A56D2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</w:t>
      </w:r>
      <w:r w:rsidR="005D5EAC">
        <w:rPr>
          <w:rFonts w:ascii="Arial" w:hAnsi="Arial" w:cs="Arial"/>
          <w:bCs/>
        </w:rPr>
        <w:t>II.</w:t>
      </w:r>
      <w:r w:rsidRPr="004A56D2">
        <w:rPr>
          <w:rFonts w:ascii="Arial" w:hAnsi="Arial" w:cs="Arial"/>
          <w:bCs/>
        </w:rPr>
        <w:tab/>
        <w:t>Izjava o nekažnjavanju</w:t>
      </w:r>
    </w:p>
    <w:p w14:paraId="0DE325DD" w14:textId="77777777" w:rsidR="005D5EAC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</w:t>
      </w:r>
      <w:r w:rsidR="005D5EAC">
        <w:rPr>
          <w:rFonts w:ascii="Arial" w:hAnsi="Arial" w:cs="Arial"/>
          <w:bCs/>
        </w:rPr>
        <w:t>I</w:t>
      </w:r>
      <w:r w:rsidRPr="004A56D2">
        <w:rPr>
          <w:rFonts w:ascii="Arial" w:hAnsi="Arial" w:cs="Arial"/>
          <w:bCs/>
        </w:rPr>
        <w:t>V</w:t>
      </w:r>
      <w:r w:rsidR="005D5EAC">
        <w:rPr>
          <w:rFonts w:ascii="Arial" w:hAnsi="Arial" w:cs="Arial"/>
          <w:bCs/>
        </w:rPr>
        <w:t>.</w:t>
      </w:r>
      <w:r w:rsidR="005D5EAC">
        <w:rPr>
          <w:rFonts w:ascii="Arial" w:hAnsi="Arial" w:cs="Arial"/>
          <w:bCs/>
        </w:rPr>
        <w:tab/>
        <w:t>Popis ugovora</w:t>
      </w:r>
    </w:p>
    <w:p w14:paraId="37326E44" w14:textId="51E4B4CA" w:rsidR="004A1B1F" w:rsidRPr="004A56D2" w:rsidRDefault="005D5EAC" w:rsidP="004A1B1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PRILOG V.</w:t>
      </w:r>
      <w:r w:rsidR="004A1B1F" w:rsidRPr="004A56D2">
        <w:rPr>
          <w:rFonts w:ascii="Arial" w:hAnsi="Arial" w:cs="Arial"/>
          <w:bCs/>
        </w:rPr>
        <w:tab/>
        <w:t>Tablica za nuđenje roka jamstva za otklanjanje nedostataka</w:t>
      </w:r>
    </w:p>
    <w:p w14:paraId="24BD07E3" w14:textId="4DF87FC6" w:rsidR="004A1B1F" w:rsidRPr="004A56D2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VI</w:t>
      </w:r>
      <w:r w:rsidR="005D5EAC">
        <w:rPr>
          <w:rFonts w:ascii="Arial" w:hAnsi="Arial" w:cs="Arial"/>
          <w:bCs/>
        </w:rPr>
        <w:t>.</w:t>
      </w:r>
      <w:r w:rsidRPr="004A56D2">
        <w:rPr>
          <w:rFonts w:ascii="Arial" w:hAnsi="Arial" w:cs="Arial"/>
          <w:bCs/>
        </w:rPr>
        <w:tab/>
        <w:t>Tablica za nuđenje roka isporuke i ugradnje</w:t>
      </w:r>
    </w:p>
    <w:p w14:paraId="447AE8D7" w14:textId="77777777" w:rsidR="005F5A92" w:rsidRDefault="005F5A92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B0E5A9F" w14:textId="7B660DFE" w:rsidR="00DF17EE" w:rsidRPr="00391260" w:rsidRDefault="00086151" w:rsidP="00391260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</w:t>
      </w:r>
      <w:r w:rsidR="004A1B1F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.</w:t>
      </w: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447E70E9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  <w:r w:rsidR="002537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B32F989" w14:textId="1F8617E8" w:rsidR="002950D3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Proučili smo</w:t>
      </w:r>
      <w:r w:rsidR="002950D3" w:rsidRPr="002950D3">
        <w:t xml:space="preserve"> 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Poziv na dostavu ponuda te smo spremni prihvatiti i </w:t>
      </w:r>
      <w:r w:rsid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prema tim uvjetima 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ugovoriti </w:t>
      </w:r>
      <w:r w:rsidR="004E68BB">
        <w:rPr>
          <w:rFonts w:ascii="Arial" w:hAnsi="Arial" w:cs="Arial"/>
          <w:bCs/>
          <w:iCs/>
          <w:color w:val="000000"/>
          <w:sz w:val="20"/>
          <w:szCs w:val="20"/>
        </w:rPr>
        <w:t>postavljanje stupova i ugradnju kamera za video nadzor</w:t>
      </w:r>
      <w:r w:rsidR="0005617A">
        <w:rPr>
          <w:rFonts w:ascii="Arial" w:hAnsi="Arial" w:cs="Arial"/>
          <w:bCs/>
          <w:iCs/>
          <w:color w:val="000000"/>
          <w:sz w:val="20"/>
          <w:szCs w:val="20"/>
        </w:rPr>
        <w:t xml:space="preserve"> na području Općine Stara Gradiška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>, za što podnosimo sljedeću</w:t>
      </w:r>
    </w:p>
    <w:p w14:paraId="2156958B" w14:textId="77777777" w:rsidR="004E68BB" w:rsidRDefault="004E68B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29C392CD" w14:textId="66248030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657B91" w14:paraId="1636261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8ABBC6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05617A">
              <w:rPr>
                <w:rFonts w:ascii="Arial" w:hAnsi="Arial" w:cs="Arial"/>
                <w:color w:val="000000"/>
                <w:sz w:val="20"/>
                <w:szCs w:val="2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0577DCE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Iznos poreza na dodanu vrijednost (PDV) </w:t>
            </w:r>
            <w:r w:rsidR="0005617A">
              <w:rPr>
                <w:rFonts w:ascii="Arial" w:hAnsi="Arial" w:cs="Arial"/>
                <w:color w:val="000000"/>
                <w:sz w:val="20"/>
                <w:szCs w:val="2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3FF24741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0561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11B3C2C0" w:rsid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42FDA4" w14:textId="77777777" w:rsidR="004E68BB" w:rsidRPr="00657B91" w:rsidRDefault="004E68BB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6A78D636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4E68BB">
        <w:rPr>
          <w:rFonts w:ascii="Arial" w:hAnsi="Arial" w:cs="Arial"/>
          <w:color w:val="000000"/>
          <w:sz w:val="20"/>
          <w:szCs w:val="20"/>
        </w:rPr>
        <w:t>2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BB1638" w14:textId="77777777" w:rsidR="00391260" w:rsidRDefault="00511C4E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</w:p>
    <w:p w14:paraId="3A0E859E" w14:textId="7D43F065" w:rsidR="00511C4E" w:rsidRPr="00657B91" w:rsidRDefault="00AF1A00" w:rsidP="00391260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 xml:space="preserve">PRILOG </w:t>
      </w:r>
      <w:r w:rsidR="004A1B1F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II.</w:t>
      </w: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0C6E2758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4E68BB">
        <w:rPr>
          <w:rFonts w:ascii="Arial" w:hAnsi="Arial" w:cs="Arial"/>
          <w:color w:val="000000"/>
          <w:sz w:val="20"/>
          <w:szCs w:val="20"/>
        </w:rPr>
        <w:t>2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79623E60" w14:textId="77777777" w:rsidR="004E68BB" w:rsidRDefault="004E68BB" w:rsidP="000561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0A3C96E0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</w:t>
      </w:r>
      <w:r w:rsidR="004A1B1F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V</w:t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35B17533" w:rsidR="00B56562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4937716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84C4C86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2220A01A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8AABCD1" w14:textId="12812C33" w:rsidR="009D6F25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glavnih isporuka opreme koja je predmet nabave </w:t>
      </w:r>
      <w:r w:rsidRPr="00657B91">
        <w:rPr>
          <w:rFonts w:ascii="Arial" w:hAnsi="Arial" w:cs="Arial"/>
          <w:sz w:val="20"/>
          <w:szCs w:val="20"/>
        </w:rPr>
        <w:t>izvršeni</w:t>
      </w:r>
      <w:r>
        <w:rPr>
          <w:rFonts w:ascii="Arial" w:hAnsi="Arial" w:cs="Arial"/>
          <w:sz w:val="20"/>
          <w:szCs w:val="20"/>
        </w:rPr>
        <w:t>h</w:t>
      </w:r>
      <w:r w:rsidRPr="00657B91">
        <w:rPr>
          <w:rFonts w:ascii="Arial" w:hAnsi="Arial" w:cs="Arial"/>
          <w:sz w:val="20"/>
          <w:szCs w:val="20"/>
        </w:rPr>
        <w:t xml:space="preserve"> u 20</w:t>
      </w:r>
      <w:r>
        <w:rPr>
          <w:rFonts w:ascii="Arial" w:hAnsi="Arial" w:cs="Arial"/>
          <w:sz w:val="20"/>
          <w:szCs w:val="20"/>
        </w:rPr>
        <w:t>2</w:t>
      </w:r>
      <w:r w:rsidR="00307C78">
        <w:rPr>
          <w:rFonts w:ascii="Arial" w:hAnsi="Arial" w:cs="Arial"/>
          <w:sz w:val="20"/>
          <w:szCs w:val="20"/>
        </w:rPr>
        <w:t>2</w:t>
      </w:r>
      <w:r w:rsidRPr="00657B91">
        <w:rPr>
          <w:rFonts w:ascii="Arial" w:hAnsi="Arial" w:cs="Arial"/>
          <w:sz w:val="20"/>
          <w:szCs w:val="20"/>
        </w:rPr>
        <w:t xml:space="preserve">. godini i tijekom </w:t>
      </w:r>
      <w:r>
        <w:rPr>
          <w:rFonts w:ascii="Arial" w:hAnsi="Arial" w:cs="Arial"/>
          <w:sz w:val="20"/>
          <w:szCs w:val="20"/>
        </w:rPr>
        <w:t>3</w:t>
      </w:r>
      <w:r w:rsidRPr="00657B91">
        <w:rPr>
          <w:rFonts w:ascii="Arial" w:hAnsi="Arial" w:cs="Arial"/>
          <w:sz w:val="20"/>
          <w:szCs w:val="20"/>
        </w:rPr>
        <w:t xml:space="preserve"> godin</w:t>
      </w:r>
      <w:r>
        <w:rPr>
          <w:rFonts w:ascii="Arial" w:hAnsi="Arial" w:cs="Arial"/>
          <w:sz w:val="20"/>
          <w:szCs w:val="20"/>
        </w:rPr>
        <w:t>e</w:t>
      </w:r>
      <w:r w:rsidRPr="00657B91">
        <w:rPr>
          <w:rFonts w:ascii="Arial" w:hAnsi="Arial" w:cs="Arial"/>
          <w:sz w:val="20"/>
          <w:szCs w:val="20"/>
        </w:rPr>
        <w:t xml:space="preserve"> koje prethode toj godini</w:t>
      </w:r>
    </w:p>
    <w:p w14:paraId="291A80AF" w14:textId="77777777" w:rsidR="009D6F25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C77C7B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9671" w:type="dxa"/>
        <w:tblInd w:w="-34" w:type="dxa"/>
        <w:tblLook w:val="04A0" w:firstRow="1" w:lastRow="0" w:firstColumn="1" w:lastColumn="0" w:noHBand="0" w:noVBand="1"/>
      </w:tblPr>
      <w:tblGrid>
        <w:gridCol w:w="667"/>
        <w:gridCol w:w="2452"/>
        <w:gridCol w:w="1559"/>
        <w:gridCol w:w="1473"/>
        <w:gridCol w:w="3520"/>
      </w:tblGrid>
      <w:tr w:rsidR="009D6F25" w:rsidRPr="00657B91" w14:paraId="3EBF3BF4" w14:textId="77777777" w:rsidTr="001B0B8C">
        <w:tc>
          <w:tcPr>
            <w:tcW w:w="667" w:type="dxa"/>
            <w:vAlign w:val="center"/>
          </w:tcPr>
          <w:p w14:paraId="17FF82C2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452" w:type="dxa"/>
          </w:tcPr>
          <w:p w14:paraId="4047FA8F" w14:textId="77777777" w:rsidR="009D6F25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24640EA0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NABAVE</w:t>
            </w:r>
          </w:p>
        </w:tc>
        <w:tc>
          <w:tcPr>
            <w:tcW w:w="1559" w:type="dxa"/>
            <w:vAlign w:val="center"/>
          </w:tcPr>
          <w:p w14:paraId="2D91DF53" w14:textId="77777777" w:rsidR="009D6F25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50314CC4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473" w:type="dxa"/>
            <w:vAlign w:val="center"/>
          </w:tcPr>
          <w:p w14:paraId="0E5ADE56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3520" w:type="dxa"/>
            <w:vAlign w:val="center"/>
          </w:tcPr>
          <w:p w14:paraId="4F1048A2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9D6F25" w:rsidRPr="00657B91" w14:paraId="4BBE5746" w14:textId="77777777" w:rsidTr="001B0B8C">
        <w:tc>
          <w:tcPr>
            <w:tcW w:w="667" w:type="dxa"/>
          </w:tcPr>
          <w:p w14:paraId="496BD5F5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</w:tcPr>
          <w:p w14:paraId="48FBFB6F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E9AC97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08ED978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3339CEC6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6F25" w:rsidRPr="00657B91" w14:paraId="0C760538" w14:textId="77777777" w:rsidTr="001B0B8C">
        <w:tc>
          <w:tcPr>
            <w:tcW w:w="667" w:type="dxa"/>
          </w:tcPr>
          <w:p w14:paraId="6026EDFF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</w:tcPr>
          <w:p w14:paraId="50853A1C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132249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3170364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34E9E800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6F25" w:rsidRPr="00657B91" w14:paraId="1E9A2B1D" w14:textId="77777777" w:rsidTr="001B0B8C">
        <w:tc>
          <w:tcPr>
            <w:tcW w:w="667" w:type="dxa"/>
          </w:tcPr>
          <w:p w14:paraId="26B2F82F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</w:tcPr>
          <w:p w14:paraId="3AE7D773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412F57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EC21145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361D56DD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6F25" w:rsidRPr="00657B91" w14:paraId="6691FAAA" w14:textId="77777777" w:rsidTr="001B0B8C">
        <w:tc>
          <w:tcPr>
            <w:tcW w:w="667" w:type="dxa"/>
          </w:tcPr>
          <w:p w14:paraId="1B74AE4F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</w:tcPr>
          <w:p w14:paraId="664FDE12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073C6C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2DA5B395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48E72562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94A3257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F90E5F5" w14:textId="14D2AA2B" w:rsidR="009D6F25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186C8E43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4E68BB">
        <w:rPr>
          <w:rFonts w:ascii="Arial" w:hAnsi="Arial" w:cs="Arial"/>
          <w:color w:val="000000"/>
          <w:sz w:val="20"/>
          <w:szCs w:val="20"/>
        </w:rPr>
        <w:t>2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58FD8001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248E4B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6573843F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1BA55D2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1F342BD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C540E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FBDF78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5CEEA5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01BB3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78071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B5F7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5E5793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67186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1200BD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E9965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F39DE6C" w14:textId="76AD7771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7CC1ABD" w14:textId="6C2ACC0E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E3179E" w14:textId="630DDCD7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5DE1925" w14:textId="54776FA4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502C032" w14:textId="5593FAEE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90E6237" w14:textId="27DAA515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9FBECF3" w14:textId="20BDE359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FC7823C" w14:textId="13DBF46B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83C5E52" w14:textId="3EFB6B7F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57BCC7" w14:textId="16F20FBD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F527949" w14:textId="7A03C520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DAE5422" w14:textId="23DE91C4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E793D9D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FF34724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60482BF" w14:textId="1B7BE69E" w:rsidR="00950A27" w:rsidRPr="00C72F35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color w:val="000000"/>
        </w:rPr>
      </w:pP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 w:rsidRPr="00C72F35">
        <w:rPr>
          <w:rFonts w:ascii="Arial" w:eastAsiaTheme="minorHAnsi" w:hAnsi="Arial" w:cs="Arial"/>
          <w:i/>
          <w:color w:val="000000"/>
        </w:rPr>
        <w:t>PRILOG V.</w:t>
      </w:r>
    </w:p>
    <w:p w14:paraId="76189DB8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9678EDC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4E060DF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EF10169" w14:textId="77777777" w:rsidR="00950A27" w:rsidRPr="00BF4A75" w:rsidRDefault="00950A27" w:rsidP="00950A27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BF4A75">
        <w:rPr>
          <w:rFonts w:ascii="Arial" w:hAnsi="Arial" w:cs="Arial"/>
          <w:b/>
          <w:bCs/>
          <w:caps/>
        </w:rPr>
        <w:t>Tablica za nuđenje roka jamstva za otklanjanje nedostataka</w:t>
      </w:r>
    </w:p>
    <w:p w14:paraId="6ECFEE09" w14:textId="77777777" w:rsidR="00950A27" w:rsidRPr="005C1E03" w:rsidRDefault="00950A27" w:rsidP="00950A27">
      <w:pPr>
        <w:spacing w:after="0" w:line="240" w:lineRule="auto"/>
        <w:rPr>
          <w:rFonts w:ascii="Arial" w:eastAsiaTheme="minorHAnsi" w:hAnsi="Arial" w:cs="Arial"/>
        </w:rPr>
      </w:pPr>
    </w:p>
    <w:p w14:paraId="39EBC7C1" w14:textId="77777777" w:rsidR="00950A27" w:rsidRDefault="00950A27" w:rsidP="00950A27">
      <w:pPr>
        <w:spacing w:after="0" w:line="240" w:lineRule="auto"/>
        <w:rPr>
          <w:rFonts w:ascii="Arial" w:eastAsiaTheme="minorHAnsi" w:hAnsi="Arial" w:cs="Arial"/>
        </w:rPr>
      </w:pPr>
    </w:p>
    <w:tbl>
      <w:tblPr>
        <w:tblStyle w:val="Reetkatablice"/>
        <w:tblW w:w="9077" w:type="dxa"/>
        <w:tblLook w:val="04A0" w:firstRow="1" w:lastRow="0" w:firstColumn="1" w:lastColumn="0" w:noHBand="0" w:noVBand="1"/>
      </w:tblPr>
      <w:tblGrid>
        <w:gridCol w:w="707"/>
        <w:gridCol w:w="4965"/>
        <w:gridCol w:w="1282"/>
        <w:gridCol w:w="2123"/>
      </w:tblGrid>
      <w:tr w:rsidR="00950A27" w14:paraId="3CFAC32A" w14:textId="77777777" w:rsidTr="00E27941">
        <w:trPr>
          <w:trHeight w:val="249"/>
        </w:trPr>
        <w:tc>
          <w:tcPr>
            <w:tcW w:w="707" w:type="dxa"/>
            <w:tcBorders>
              <w:bottom w:val="single" w:sz="4" w:space="0" w:color="auto"/>
            </w:tcBorders>
          </w:tcPr>
          <w:p w14:paraId="255B13F4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</w:p>
          <w:p w14:paraId="32192D24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Red.</w:t>
            </w:r>
          </w:p>
          <w:p w14:paraId="0AE58C15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br.</w:t>
            </w:r>
          </w:p>
        </w:tc>
        <w:tc>
          <w:tcPr>
            <w:tcW w:w="4965" w:type="dxa"/>
            <w:tcBorders>
              <w:bottom w:val="single" w:sz="4" w:space="0" w:color="auto"/>
            </w:tcBorders>
          </w:tcPr>
          <w:p w14:paraId="233BB87A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</w:p>
          <w:p w14:paraId="4520F8A9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</w:p>
          <w:p w14:paraId="1CF04B28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Opis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497FF640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</w:p>
          <w:p w14:paraId="4D16E258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Jedinica</w:t>
            </w:r>
          </w:p>
          <w:p w14:paraId="01F635CB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mjere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5D7A6ED5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Ponuđeni rok jamstva za otklanjanje nedostataka</w:t>
            </w:r>
          </w:p>
        </w:tc>
      </w:tr>
      <w:tr w:rsidR="00950A27" w14:paraId="34CF3625" w14:textId="77777777" w:rsidTr="00E27941">
        <w:trPr>
          <w:trHeight w:val="1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EE4F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48D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Rok jamstva za otklanjanje nedostataka (računa se od uspješno obavljene primopredaje)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D5C5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godina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A85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</w:p>
        </w:tc>
      </w:tr>
    </w:tbl>
    <w:p w14:paraId="0C5CFD84" w14:textId="77777777" w:rsidR="00950A27" w:rsidRDefault="00950A27" w:rsidP="00950A27">
      <w:pPr>
        <w:rPr>
          <w:rFonts w:ascii="Arial" w:eastAsiaTheme="minorHAnsi" w:hAnsi="Arial" w:cs="Arial"/>
        </w:rPr>
      </w:pPr>
    </w:p>
    <w:p w14:paraId="66765CC9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</w:p>
    <w:p w14:paraId="65D26ED2" w14:textId="77777777" w:rsidR="00950A27" w:rsidRPr="00AA3F8A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b/>
          <w:bCs/>
          <w:color w:val="000000"/>
        </w:rPr>
        <w:t xml:space="preserve">Napomena: </w:t>
      </w:r>
      <w:r w:rsidRPr="00AA3F8A">
        <w:rPr>
          <w:rFonts w:ascii="Arial" w:eastAsiaTheme="minorHAnsi" w:hAnsi="Arial" w:cs="Arial"/>
          <w:color w:val="000000"/>
        </w:rPr>
        <w:t xml:space="preserve">U tablicu je potrebno upisati ponuđeni rok </w:t>
      </w:r>
      <w:r>
        <w:rPr>
          <w:rFonts w:ascii="Arial" w:eastAsiaTheme="minorHAnsi" w:hAnsi="Arial" w:cs="Arial"/>
          <w:color w:val="000000"/>
        </w:rPr>
        <w:t>jamstva</w:t>
      </w:r>
      <w:r w:rsidRPr="00AA3F8A">
        <w:rPr>
          <w:rFonts w:ascii="Arial" w:eastAsiaTheme="minorHAnsi" w:hAnsi="Arial" w:cs="Arial"/>
          <w:color w:val="000000"/>
        </w:rPr>
        <w:t xml:space="preserve"> brojkom i slovima. </w:t>
      </w:r>
    </w:p>
    <w:p w14:paraId="54F26C64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3352D10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5A0EBEDD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02BD0E76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29E0871B" w14:textId="730621F4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U </w:t>
      </w:r>
      <w:r w:rsidRPr="00AA3F8A">
        <w:rPr>
          <w:rFonts w:ascii="Arial" w:eastAsiaTheme="minorHAnsi" w:hAnsi="Arial" w:cs="Arial"/>
          <w:color w:val="000000"/>
        </w:rPr>
        <w:t>_____________________</w:t>
      </w:r>
      <w:r>
        <w:rPr>
          <w:rFonts w:ascii="Arial" w:eastAsiaTheme="minorHAnsi" w:hAnsi="Arial" w:cs="Arial"/>
          <w:color w:val="000000"/>
        </w:rPr>
        <w:t>,  ___________ 2022. godine</w:t>
      </w:r>
      <w:r w:rsidRPr="00AA3F8A">
        <w:rPr>
          <w:rFonts w:ascii="Arial" w:eastAsiaTheme="minorHAnsi" w:hAnsi="Arial" w:cs="Arial"/>
          <w:color w:val="000000"/>
        </w:rPr>
        <w:t xml:space="preserve"> </w:t>
      </w:r>
    </w:p>
    <w:p w14:paraId="25ABE02B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4DC3956E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6348858F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038AEAA" w14:textId="77777777" w:rsidR="00950A27" w:rsidRPr="00AA3F8A" w:rsidRDefault="00950A27" w:rsidP="00950A2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color w:val="000000"/>
        </w:rPr>
        <w:t xml:space="preserve">M.P. </w:t>
      </w:r>
      <w:r>
        <w:rPr>
          <w:rFonts w:ascii="Arial" w:eastAsiaTheme="minorHAnsi" w:hAnsi="Arial" w:cs="Arial"/>
          <w:color w:val="000000"/>
        </w:rPr>
        <w:t>___</w:t>
      </w:r>
      <w:r w:rsidRPr="00AA3F8A">
        <w:rPr>
          <w:rFonts w:ascii="Arial" w:eastAsiaTheme="minorHAnsi" w:hAnsi="Arial" w:cs="Arial"/>
          <w:color w:val="000000"/>
        </w:rPr>
        <w:t xml:space="preserve">________________________ </w:t>
      </w:r>
    </w:p>
    <w:p w14:paraId="4991A94B" w14:textId="77777777" w:rsidR="00950A27" w:rsidRPr="004C76B5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 xml:space="preserve">                                                </w:t>
      </w:r>
      <w:r w:rsidRPr="00AA3F8A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  <w:t xml:space="preserve">    </w:t>
      </w:r>
      <w:r w:rsidRPr="004C76B5">
        <w:rPr>
          <w:rFonts w:ascii="Arial" w:eastAsiaTheme="minorHAnsi" w:hAnsi="Arial" w:cs="Arial"/>
          <w:color w:val="000000"/>
          <w:sz w:val="20"/>
          <w:szCs w:val="20"/>
        </w:rPr>
        <w:t xml:space="preserve">Potpis odgovorne osobe </w:t>
      </w:r>
    </w:p>
    <w:p w14:paraId="74186DB2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6835427E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5E44CD4A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  <w:r w:rsidRPr="00AA3F8A">
        <w:rPr>
          <w:rFonts w:ascii="Arial" w:eastAsiaTheme="minorHAnsi" w:hAnsi="Arial" w:cs="Arial"/>
          <w:i/>
          <w:iCs/>
          <w:color w:val="000000"/>
        </w:rPr>
        <w:t xml:space="preserve">Napomena: Ukoliko ponuditelj ne dostavi Prilog </w:t>
      </w:r>
      <w:r>
        <w:rPr>
          <w:rFonts w:ascii="Arial" w:eastAsiaTheme="minorHAnsi" w:hAnsi="Arial" w:cs="Arial"/>
          <w:i/>
          <w:iCs/>
          <w:color w:val="000000"/>
        </w:rPr>
        <w:t xml:space="preserve">V. - 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Tablica za nuđenje roka </w:t>
      </w:r>
      <w:r>
        <w:rPr>
          <w:rFonts w:ascii="Arial" w:eastAsiaTheme="minorHAnsi" w:hAnsi="Arial" w:cs="Arial"/>
          <w:i/>
          <w:iCs/>
          <w:color w:val="000000"/>
        </w:rPr>
        <w:t>jamstva za otklanjanje nedostataka</w:t>
      </w:r>
      <w:r w:rsidRPr="00311599">
        <w:rPr>
          <w:rFonts w:ascii="Arial" w:eastAsiaTheme="minorHAnsi" w:hAnsi="Arial" w:cs="Arial"/>
          <w:i/>
          <w:iCs/>
        </w:rPr>
        <w:t>, Naručitelj će smatrati da ponuditelj nudi rok jamstva 2 godine i dodijelit će mu 0 bodova.</w:t>
      </w:r>
    </w:p>
    <w:p w14:paraId="108470D8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43E9C398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7A016FBD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2428977A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4447F9DD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18496542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52BE63E0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6D0A6C7A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43F077EF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B35F026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F4AEA53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80C4A31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A87240C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D7ECFED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</w:p>
    <w:p w14:paraId="64FBA2B1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49D5A36" w14:textId="77777777" w:rsidR="00950A27" w:rsidRPr="00C72F35" w:rsidRDefault="00950A27" w:rsidP="00950A2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color w:val="000000"/>
        </w:rPr>
      </w:pPr>
      <w:r w:rsidRPr="00C72F35">
        <w:rPr>
          <w:rFonts w:ascii="Arial" w:eastAsiaTheme="minorHAnsi" w:hAnsi="Arial" w:cs="Arial"/>
          <w:i/>
          <w:color w:val="000000"/>
        </w:rPr>
        <w:t>PRILOG VI.</w:t>
      </w:r>
    </w:p>
    <w:p w14:paraId="439A9166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BC8D059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1ED9517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27D5406" w14:textId="77777777" w:rsidR="00950A27" w:rsidRPr="00BF4A75" w:rsidRDefault="00950A27" w:rsidP="00950A27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BF4A75">
        <w:rPr>
          <w:rFonts w:ascii="Arial" w:hAnsi="Arial" w:cs="Arial"/>
          <w:b/>
          <w:bCs/>
          <w:caps/>
        </w:rPr>
        <w:t xml:space="preserve">Tablica za nuđenje roka </w:t>
      </w:r>
      <w:r>
        <w:rPr>
          <w:rFonts w:ascii="Arial" w:hAnsi="Arial" w:cs="Arial"/>
          <w:b/>
          <w:bCs/>
          <w:caps/>
        </w:rPr>
        <w:t>ISPORUKE i UGRADNJE</w:t>
      </w:r>
    </w:p>
    <w:p w14:paraId="6D0D144A" w14:textId="77777777" w:rsidR="00950A27" w:rsidRPr="005C1E03" w:rsidRDefault="00950A27" w:rsidP="00950A27">
      <w:pPr>
        <w:spacing w:after="0" w:line="240" w:lineRule="auto"/>
        <w:rPr>
          <w:rFonts w:ascii="Arial" w:eastAsiaTheme="minorHAnsi" w:hAnsi="Arial" w:cs="Arial"/>
        </w:rPr>
      </w:pPr>
    </w:p>
    <w:p w14:paraId="29D04EE0" w14:textId="77777777" w:rsidR="00950A27" w:rsidRDefault="00950A27" w:rsidP="00950A27">
      <w:pPr>
        <w:spacing w:after="0" w:line="240" w:lineRule="auto"/>
        <w:rPr>
          <w:rFonts w:ascii="Arial" w:eastAsiaTheme="minorHAnsi" w:hAnsi="Arial" w:cs="Arial"/>
        </w:rPr>
      </w:pPr>
    </w:p>
    <w:tbl>
      <w:tblPr>
        <w:tblStyle w:val="Reetkatablice"/>
        <w:tblW w:w="9077" w:type="dxa"/>
        <w:tblLook w:val="04A0" w:firstRow="1" w:lastRow="0" w:firstColumn="1" w:lastColumn="0" w:noHBand="0" w:noVBand="1"/>
      </w:tblPr>
      <w:tblGrid>
        <w:gridCol w:w="707"/>
        <w:gridCol w:w="4965"/>
        <w:gridCol w:w="1282"/>
        <w:gridCol w:w="2123"/>
      </w:tblGrid>
      <w:tr w:rsidR="00950A27" w14:paraId="58740BF4" w14:textId="77777777" w:rsidTr="00E27941">
        <w:trPr>
          <w:trHeight w:val="249"/>
        </w:trPr>
        <w:tc>
          <w:tcPr>
            <w:tcW w:w="707" w:type="dxa"/>
          </w:tcPr>
          <w:p w14:paraId="376EA1BF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Red.</w:t>
            </w:r>
          </w:p>
          <w:p w14:paraId="2A3FE2F9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br.</w:t>
            </w:r>
          </w:p>
        </w:tc>
        <w:tc>
          <w:tcPr>
            <w:tcW w:w="4965" w:type="dxa"/>
          </w:tcPr>
          <w:p w14:paraId="6FF321FA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</w:p>
          <w:p w14:paraId="5D6B6483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Opis</w:t>
            </w:r>
          </w:p>
        </w:tc>
        <w:tc>
          <w:tcPr>
            <w:tcW w:w="1282" w:type="dxa"/>
          </w:tcPr>
          <w:p w14:paraId="7BFBD69E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Jedinica</w:t>
            </w:r>
          </w:p>
          <w:p w14:paraId="07657439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mjere</w:t>
            </w:r>
          </w:p>
        </w:tc>
        <w:tc>
          <w:tcPr>
            <w:tcW w:w="2123" w:type="dxa"/>
          </w:tcPr>
          <w:p w14:paraId="5A2855E5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Ponuđeni rok isporuke i ugradnje</w:t>
            </w:r>
          </w:p>
        </w:tc>
      </w:tr>
      <w:tr w:rsidR="00950A27" w14:paraId="66AAB581" w14:textId="77777777" w:rsidTr="00E27941">
        <w:trPr>
          <w:trHeight w:val="144"/>
        </w:trPr>
        <w:tc>
          <w:tcPr>
            <w:tcW w:w="707" w:type="dxa"/>
          </w:tcPr>
          <w:p w14:paraId="76FB80B4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4965" w:type="dxa"/>
          </w:tcPr>
          <w:p w14:paraId="29857D44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Rok isporuke (računa se od dana sklapanja ugovora)</w:t>
            </w:r>
          </w:p>
        </w:tc>
        <w:tc>
          <w:tcPr>
            <w:tcW w:w="1282" w:type="dxa"/>
            <w:vAlign w:val="center"/>
          </w:tcPr>
          <w:p w14:paraId="0123678F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dan</w:t>
            </w:r>
          </w:p>
        </w:tc>
        <w:tc>
          <w:tcPr>
            <w:tcW w:w="2123" w:type="dxa"/>
          </w:tcPr>
          <w:p w14:paraId="464881DC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</w:p>
        </w:tc>
      </w:tr>
    </w:tbl>
    <w:p w14:paraId="3E020056" w14:textId="77777777" w:rsidR="00950A27" w:rsidRDefault="00950A27" w:rsidP="00950A27">
      <w:pPr>
        <w:rPr>
          <w:rFonts w:ascii="Arial" w:eastAsiaTheme="minorHAnsi" w:hAnsi="Arial" w:cs="Arial"/>
        </w:rPr>
      </w:pPr>
    </w:p>
    <w:p w14:paraId="6DD3C15A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</w:p>
    <w:p w14:paraId="6FAD78ED" w14:textId="77777777" w:rsidR="00950A27" w:rsidRPr="00AA3F8A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b/>
          <w:bCs/>
          <w:color w:val="000000"/>
        </w:rPr>
        <w:t xml:space="preserve">Napomena: </w:t>
      </w:r>
      <w:r w:rsidRPr="00AA3F8A">
        <w:rPr>
          <w:rFonts w:ascii="Arial" w:eastAsiaTheme="minorHAnsi" w:hAnsi="Arial" w:cs="Arial"/>
          <w:color w:val="000000"/>
        </w:rPr>
        <w:t xml:space="preserve">U tablicu je potrebno upisati ponuđeni rok </w:t>
      </w:r>
      <w:r>
        <w:rPr>
          <w:rFonts w:ascii="Arial" w:eastAsiaTheme="minorHAnsi" w:hAnsi="Arial" w:cs="Arial"/>
          <w:color w:val="000000"/>
        </w:rPr>
        <w:t>isporuke</w:t>
      </w:r>
      <w:r w:rsidRPr="00AA3F8A">
        <w:rPr>
          <w:rFonts w:ascii="Arial" w:eastAsiaTheme="minorHAnsi" w:hAnsi="Arial" w:cs="Arial"/>
          <w:color w:val="000000"/>
        </w:rPr>
        <w:t xml:space="preserve"> brojkom i slovima. </w:t>
      </w:r>
    </w:p>
    <w:p w14:paraId="6D051734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7581083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087E5DB7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2DDED26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46DFC96F" w14:textId="21E23A39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U </w:t>
      </w:r>
      <w:r w:rsidRPr="00AA3F8A">
        <w:rPr>
          <w:rFonts w:ascii="Arial" w:eastAsiaTheme="minorHAnsi" w:hAnsi="Arial" w:cs="Arial"/>
          <w:color w:val="000000"/>
        </w:rPr>
        <w:t>_____________________</w:t>
      </w:r>
      <w:r>
        <w:rPr>
          <w:rFonts w:ascii="Arial" w:eastAsiaTheme="minorHAnsi" w:hAnsi="Arial" w:cs="Arial"/>
          <w:color w:val="000000"/>
        </w:rPr>
        <w:t>,  ___________ 2022. godine</w:t>
      </w:r>
      <w:r w:rsidRPr="00AA3F8A">
        <w:rPr>
          <w:rFonts w:ascii="Arial" w:eastAsiaTheme="minorHAnsi" w:hAnsi="Arial" w:cs="Arial"/>
          <w:color w:val="000000"/>
        </w:rPr>
        <w:t xml:space="preserve"> </w:t>
      </w:r>
    </w:p>
    <w:p w14:paraId="123F8044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29287B7C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1116022A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145DCEFE" w14:textId="77777777" w:rsidR="00950A27" w:rsidRPr="00AA3F8A" w:rsidRDefault="00950A27" w:rsidP="00950A2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color w:val="000000"/>
        </w:rPr>
        <w:t xml:space="preserve">M.P. </w:t>
      </w:r>
      <w:r>
        <w:rPr>
          <w:rFonts w:ascii="Arial" w:eastAsiaTheme="minorHAnsi" w:hAnsi="Arial" w:cs="Arial"/>
          <w:color w:val="000000"/>
        </w:rPr>
        <w:t>___</w:t>
      </w:r>
      <w:r w:rsidRPr="00AA3F8A">
        <w:rPr>
          <w:rFonts w:ascii="Arial" w:eastAsiaTheme="minorHAnsi" w:hAnsi="Arial" w:cs="Arial"/>
          <w:color w:val="000000"/>
        </w:rPr>
        <w:t xml:space="preserve">________________________ </w:t>
      </w:r>
    </w:p>
    <w:p w14:paraId="6DDA8F8E" w14:textId="77777777" w:rsidR="00950A27" w:rsidRPr="004C76B5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 xml:space="preserve">                                                </w:t>
      </w:r>
      <w:r w:rsidRPr="00AA3F8A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  <w:t xml:space="preserve">    </w:t>
      </w:r>
      <w:r w:rsidRPr="004C76B5">
        <w:rPr>
          <w:rFonts w:ascii="Arial" w:eastAsiaTheme="minorHAnsi" w:hAnsi="Arial" w:cs="Arial"/>
          <w:color w:val="000000"/>
          <w:sz w:val="20"/>
          <w:szCs w:val="20"/>
        </w:rPr>
        <w:t xml:space="preserve">Potpis odgovorne osobe </w:t>
      </w:r>
    </w:p>
    <w:p w14:paraId="74C23E02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5AD1C3A4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3C4B6097" w14:textId="71FE40B9" w:rsidR="00950A27" w:rsidRDefault="00950A27" w:rsidP="00950A27">
      <w:pPr>
        <w:jc w:val="both"/>
        <w:rPr>
          <w:rFonts w:ascii="Arial" w:eastAsiaTheme="minorHAnsi" w:hAnsi="Arial" w:cs="Arial"/>
          <w:i/>
          <w:iCs/>
          <w:color w:val="000000"/>
        </w:rPr>
      </w:pPr>
      <w:r w:rsidRPr="00AA3F8A">
        <w:rPr>
          <w:rFonts w:ascii="Arial" w:eastAsiaTheme="minorHAnsi" w:hAnsi="Arial" w:cs="Arial"/>
          <w:i/>
          <w:iCs/>
          <w:color w:val="000000"/>
        </w:rPr>
        <w:t xml:space="preserve">Napomena: Ukoliko ponuditelj ne dostavi Prilog </w:t>
      </w:r>
      <w:r>
        <w:rPr>
          <w:rFonts w:ascii="Arial" w:eastAsiaTheme="minorHAnsi" w:hAnsi="Arial" w:cs="Arial"/>
          <w:i/>
          <w:iCs/>
          <w:color w:val="000000"/>
        </w:rPr>
        <w:t>VI</w:t>
      </w:r>
      <w:r w:rsidR="004A1B1F">
        <w:rPr>
          <w:rFonts w:ascii="Arial" w:eastAsiaTheme="minorHAnsi" w:hAnsi="Arial" w:cs="Arial"/>
          <w:i/>
          <w:iCs/>
          <w:color w:val="000000"/>
        </w:rPr>
        <w:t>.</w:t>
      </w:r>
      <w:r>
        <w:rPr>
          <w:rFonts w:ascii="Arial" w:eastAsiaTheme="minorHAnsi" w:hAnsi="Arial" w:cs="Arial"/>
          <w:i/>
          <w:iCs/>
          <w:color w:val="000000"/>
        </w:rPr>
        <w:t xml:space="preserve"> -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 Tablica za nuđenje roka </w:t>
      </w:r>
      <w:r>
        <w:rPr>
          <w:rFonts w:ascii="Arial" w:eastAsiaTheme="minorHAnsi" w:hAnsi="Arial" w:cs="Arial"/>
          <w:i/>
          <w:iCs/>
          <w:color w:val="000000"/>
        </w:rPr>
        <w:t>isporuke i ugradnje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, Naručitelj će smatrati da ponuditelj nudi rok </w:t>
      </w:r>
      <w:r>
        <w:rPr>
          <w:rFonts w:ascii="Arial" w:eastAsiaTheme="minorHAnsi" w:hAnsi="Arial" w:cs="Arial"/>
          <w:i/>
          <w:iCs/>
          <w:color w:val="000000"/>
        </w:rPr>
        <w:t>isporuke i ugradnje</w:t>
      </w:r>
      <w:r w:rsidR="009F7B12">
        <w:rPr>
          <w:rFonts w:ascii="Arial" w:eastAsiaTheme="minorHAnsi" w:hAnsi="Arial" w:cs="Arial"/>
          <w:i/>
          <w:iCs/>
          <w:color w:val="000000"/>
        </w:rPr>
        <w:t xml:space="preserve"> od 51 do</w:t>
      </w:r>
      <w:r>
        <w:rPr>
          <w:rFonts w:ascii="Arial" w:eastAsiaTheme="minorHAnsi" w:hAnsi="Arial" w:cs="Arial"/>
          <w:i/>
          <w:iCs/>
          <w:color w:val="000000"/>
        </w:rPr>
        <w:t xml:space="preserve"> </w:t>
      </w:r>
      <w:r w:rsidR="004A1B1F">
        <w:rPr>
          <w:rFonts w:ascii="Arial" w:eastAsiaTheme="minorHAnsi" w:hAnsi="Arial" w:cs="Arial"/>
          <w:i/>
          <w:iCs/>
          <w:color w:val="000000"/>
        </w:rPr>
        <w:t>6</w:t>
      </w:r>
      <w:r>
        <w:rPr>
          <w:rFonts w:ascii="Arial" w:eastAsiaTheme="minorHAnsi" w:hAnsi="Arial" w:cs="Arial"/>
          <w:i/>
          <w:iCs/>
          <w:color w:val="000000"/>
        </w:rPr>
        <w:t>0 dana od dana sklapanja ugovora i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 dodijelit će mu 0 bodova.</w:t>
      </w:r>
    </w:p>
    <w:p w14:paraId="32C55DEB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58B0CAC6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115FF5EF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296A89CC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773524E2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4CD4E0C5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C8AD7F5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9D6F2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9B57" w14:textId="77777777" w:rsidR="00F5370E" w:rsidRDefault="00F5370E" w:rsidP="006A54D4">
      <w:pPr>
        <w:spacing w:after="0" w:line="240" w:lineRule="auto"/>
      </w:pPr>
      <w:r>
        <w:separator/>
      </w:r>
    </w:p>
  </w:endnote>
  <w:endnote w:type="continuationSeparator" w:id="0">
    <w:p w14:paraId="4379A025" w14:textId="77777777" w:rsidR="00F5370E" w:rsidRDefault="00F5370E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5FB1" w14:textId="77777777" w:rsidR="00F5370E" w:rsidRDefault="00F5370E" w:rsidP="006A54D4">
      <w:pPr>
        <w:spacing w:after="0" w:line="240" w:lineRule="auto"/>
      </w:pPr>
      <w:r>
        <w:separator/>
      </w:r>
    </w:p>
  </w:footnote>
  <w:footnote w:type="continuationSeparator" w:id="0">
    <w:p w14:paraId="7B5DA367" w14:textId="77777777" w:rsidR="00F5370E" w:rsidRDefault="00F5370E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CB5289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5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3C861D97"/>
    <w:multiLevelType w:val="multilevel"/>
    <w:tmpl w:val="21B2F4E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4C04BC7"/>
    <w:multiLevelType w:val="multilevel"/>
    <w:tmpl w:val="E760FD3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66E9"/>
    <w:multiLevelType w:val="multilevel"/>
    <w:tmpl w:val="9134E4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50856"/>
    <w:multiLevelType w:val="multilevel"/>
    <w:tmpl w:val="E760FD3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5E8A135E"/>
    <w:multiLevelType w:val="multilevel"/>
    <w:tmpl w:val="E760FD3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3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61480"/>
    <w:multiLevelType w:val="multilevel"/>
    <w:tmpl w:val="2E4EAC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DE3C7B"/>
    <w:multiLevelType w:val="multilevel"/>
    <w:tmpl w:val="105ACA08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E746947"/>
    <w:multiLevelType w:val="multilevel"/>
    <w:tmpl w:val="23724C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0194067">
    <w:abstractNumId w:val="13"/>
  </w:num>
  <w:num w:numId="2" w16cid:durableId="1312560116">
    <w:abstractNumId w:val="33"/>
  </w:num>
  <w:num w:numId="3" w16cid:durableId="523371208">
    <w:abstractNumId w:val="2"/>
  </w:num>
  <w:num w:numId="4" w16cid:durableId="322121449">
    <w:abstractNumId w:val="11"/>
  </w:num>
  <w:num w:numId="5" w16cid:durableId="1274750628">
    <w:abstractNumId w:val="5"/>
  </w:num>
  <w:num w:numId="6" w16cid:durableId="1369528031">
    <w:abstractNumId w:val="24"/>
  </w:num>
  <w:num w:numId="7" w16cid:durableId="385488982">
    <w:abstractNumId w:val="23"/>
  </w:num>
  <w:num w:numId="8" w16cid:durableId="677847286">
    <w:abstractNumId w:val="1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7299852">
    <w:abstractNumId w:val="37"/>
  </w:num>
  <w:num w:numId="10" w16cid:durableId="766272197">
    <w:abstractNumId w:val="8"/>
  </w:num>
  <w:num w:numId="11" w16cid:durableId="544294100">
    <w:abstractNumId w:val="28"/>
  </w:num>
  <w:num w:numId="12" w16cid:durableId="299727628">
    <w:abstractNumId w:val="0"/>
  </w:num>
  <w:num w:numId="13" w16cid:durableId="832768146">
    <w:abstractNumId w:val="13"/>
  </w:num>
  <w:num w:numId="14" w16cid:durableId="540749811">
    <w:abstractNumId w:val="30"/>
  </w:num>
  <w:num w:numId="15" w16cid:durableId="1350137519">
    <w:abstractNumId w:val="35"/>
  </w:num>
  <w:num w:numId="16" w16cid:durableId="898174723">
    <w:abstractNumId w:val="17"/>
  </w:num>
  <w:num w:numId="17" w16cid:durableId="341708811">
    <w:abstractNumId w:val="26"/>
  </w:num>
  <w:num w:numId="18" w16cid:durableId="1718436050">
    <w:abstractNumId w:val="14"/>
  </w:num>
  <w:num w:numId="19" w16cid:durableId="365520135">
    <w:abstractNumId w:val="32"/>
  </w:num>
  <w:num w:numId="20" w16cid:durableId="1155297080">
    <w:abstractNumId w:val="19"/>
  </w:num>
  <w:num w:numId="21" w16cid:durableId="910846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5452957">
    <w:abstractNumId w:val="1"/>
  </w:num>
  <w:num w:numId="23" w16cid:durableId="2072804493">
    <w:abstractNumId w:val="15"/>
  </w:num>
  <w:num w:numId="24" w16cid:durableId="454909564">
    <w:abstractNumId w:val="40"/>
  </w:num>
  <w:num w:numId="25" w16cid:durableId="1052264159">
    <w:abstractNumId w:val="27"/>
  </w:num>
  <w:num w:numId="26" w16cid:durableId="1572814845">
    <w:abstractNumId w:val="21"/>
  </w:num>
  <w:num w:numId="27" w16cid:durableId="192572784">
    <w:abstractNumId w:val="4"/>
  </w:num>
  <w:num w:numId="28" w16cid:durableId="1316450085">
    <w:abstractNumId w:val="25"/>
  </w:num>
  <w:num w:numId="29" w16cid:durableId="935790745">
    <w:abstractNumId w:val="16"/>
  </w:num>
  <w:num w:numId="30" w16cid:durableId="604771083">
    <w:abstractNumId w:val="12"/>
  </w:num>
  <w:num w:numId="31" w16cid:durableId="582186095">
    <w:abstractNumId w:val="36"/>
  </w:num>
  <w:num w:numId="32" w16cid:durableId="325785306">
    <w:abstractNumId w:val="9"/>
  </w:num>
  <w:num w:numId="33" w16cid:durableId="1168859821">
    <w:abstractNumId w:val="3"/>
  </w:num>
  <w:num w:numId="34" w16cid:durableId="567766492">
    <w:abstractNumId w:val="38"/>
  </w:num>
  <w:num w:numId="35" w16cid:durableId="823202530">
    <w:abstractNumId w:val="6"/>
  </w:num>
  <w:num w:numId="36" w16cid:durableId="187989632">
    <w:abstractNumId w:val="39"/>
  </w:num>
  <w:num w:numId="37" w16cid:durableId="879627639">
    <w:abstractNumId w:val="18"/>
  </w:num>
  <w:num w:numId="38" w16cid:durableId="144132871">
    <w:abstractNumId w:val="29"/>
  </w:num>
  <w:num w:numId="39" w16cid:durableId="557936632">
    <w:abstractNumId w:val="31"/>
  </w:num>
  <w:num w:numId="40" w16cid:durableId="1558471348">
    <w:abstractNumId w:val="41"/>
  </w:num>
  <w:num w:numId="41" w16cid:durableId="693186840">
    <w:abstractNumId w:val="22"/>
  </w:num>
  <w:num w:numId="42" w16cid:durableId="1488089828">
    <w:abstractNumId w:val="20"/>
  </w:num>
  <w:num w:numId="43" w16cid:durableId="9097334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126CC"/>
    <w:rsid w:val="00025102"/>
    <w:rsid w:val="00046127"/>
    <w:rsid w:val="00047A00"/>
    <w:rsid w:val="00051F36"/>
    <w:rsid w:val="0005617A"/>
    <w:rsid w:val="00061B63"/>
    <w:rsid w:val="00073F8F"/>
    <w:rsid w:val="00086151"/>
    <w:rsid w:val="000B646E"/>
    <w:rsid w:val="000C14E0"/>
    <w:rsid w:val="000D19F9"/>
    <w:rsid w:val="000D2A84"/>
    <w:rsid w:val="000E20AD"/>
    <w:rsid w:val="000E42AF"/>
    <w:rsid w:val="000E5216"/>
    <w:rsid w:val="000E6912"/>
    <w:rsid w:val="000F264A"/>
    <w:rsid w:val="000F3F2C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252F9"/>
    <w:rsid w:val="002401C1"/>
    <w:rsid w:val="002410FA"/>
    <w:rsid w:val="00244ACC"/>
    <w:rsid w:val="00253780"/>
    <w:rsid w:val="0029268E"/>
    <w:rsid w:val="002940DF"/>
    <w:rsid w:val="00295082"/>
    <w:rsid w:val="002950D3"/>
    <w:rsid w:val="0029526F"/>
    <w:rsid w:val="00297143"/>
    <w:rsid w:val="002A2ECB"/>
    <w:rsid w:val="002C1005"/>
    <w:rsid w:val="002C4828"/>
    <w:rsid w:val="002D600E"/>
    <w:rsid w:val="002D7A59"/>
    <w:rsid w:val="002E0303"/>
    <w:rsid w:val="002E1BB3"/>
    <w:rsid w:val="002F2E12"/>
    <w:rsid w:val="002F764E"/>
    <w:rsid w:val="00307C78"/>
    <w:rsid w:val="00320793"/>
    <w:rsid w:val="003323FB"/>
    <w:rsid w:val="0036393F"/>
    <w:rsid w:val="0037327A"/>
    <w:rsid w:val="00376D51"/>
    <w:rsid w:val="003806FE"/>
    <w:rsid w:val="00381969"/>
    <w:rsid w:val="00383BA4"/>
    <w:rsid w:val="00391260"/>
    <w:rsid w:val="003923BA"/>
    <w:rsid w:val="00394ADD"/>
    <w:rsid w:val="003A0EA5"/>
    <w:rsid w:val="003A3996"/>
    <w:rsid w:val="003B21F1"/>
    <w:rsid w:val="003C7C18"/>
    <w:rsid w:val="003D64AD"/>
    <w:rsid w:val="003E2E05"/>
    <w:rsid w:val="003E5269"/>
    <w:rsid w:val="003E79BB"/>
    <w:rsid w:val="003F2B89"/>
    <w:rsid w:val="00431B70"/>
    <w:rsid w:val="00460C15"/>
    <w:rsid w:val="00461241"/>
    <w:rsid w:val="00462C56"/>
    <w:rsid w:val="0046417C"/>
    <w:rsid w:val="004832E4"/>
    <w:rsid w:val="00487CEC"/>
    <w:rsid w:val="004947CE"/>
    <w:rsid w:val="004A1B1F"/>
    <w:rsid w:val="004A3C51"/>
    <w:rsid w:val="004B225E"/>
    <w:rsid w:val="004C1AE9"/>
    <w:rsid w:val="004D57B8"/>
    <w:rsid w:val="004E0FEC"/>
    <w:rsid w:val="004E1469"/>
    <w:rsid w:val="004E291A"/>
    <w:rsid w:val="004E517B"/>
    <w:rsid w:val="004E68BB"/>
    <w:rsid w:val="004F043F"/>
    <w:rsid w:val="00501A2E"/>
    <w:rsid w:val="00502839"/>
    <w:rsid w:val="00511C4E"/>
    <w:rsid w:val="005335A0"/>
    <w:rsid w:val="00541968"/>
    <w:rsid w:val="00542442"/>
    <w:rsid w:val="0055022C"/>
    <w:rsid w:val="005505F5"/>
    <w:rsid w:val="00556E28"/>
    <w:rsid w:val="00557BA8"/>
    <w:rsid w:val="0057138F"/>
    <w:rsid w:val="005909E3"/>
    <w:rsid w:val="005924CC"/>
    <w:rsid w:val="005A036B"/>
    <w:rsid w:val="005A1D3F"/>
    <w:rsid w:val="005A6625"/>
    <w:rsid w:val="005B05CB"/>
    <w:rsid w:val="005B3726"/>
    <w:rsid w:val="005D2876"/>
    <w:rsid w:val="005D44C1"/>
    <w:rsid w:val="005D5EAC"/>
    <w:rsid w:val="005F5A92"/>
    <w:rsid w:val="00600D0A"/>
    <w:rsid w:val="0062260B"/>
    <w:rsid w:val="00626811"/>
    <w:rsid w:val="00643D4B"/>
    <w:rsid w:val="006451BC"/>
    <w:rsid w:val="00657B91"/>
    <w:rsid w:val="0066309A"/>
    <w:rsid w:val="00670043"/>
    <w:rsid w:val="0069546F"/>
    <w:rsid w:val="00695D42"/>
    <w:rsid w:val="00695EE7"/>
    <w:rsid w:val="006A0D84"/>
    <w:rsid w:val="006A54D4"/>
    <w:rsid w:val="006C1184"/>
    <w:rsid w:val="006D2C0C"/>
    <w:rsid w:val="006D723E"/>
    <w:rsid w:val="006E5857"/>
    <w:rsid w:val="006F21ED"/>
    <w:rsid w:val="006F6C9C"/>
    <w:rsid w:val="0071407C"/>
    <w:rsid w:val="00716AC2"/>
    <w:rsid w:val="007651F4"/>
    <w:rsid w:val="00775CE7"/>
    <w:rsid w:val="0077600A"/>
    <w:rsid w:val="0078095F"/>
    <w:rsid w:val="00791195"/>
    <w:rsid w:val="007974D4"/>
    <w:rsid w:val="007B117E"/>
    <w:rsid w:val="007B2B62"/>
    <w:rsid w:val="007D1A4B"/>
    <w:rsid w:val="007D55A5"/>
    <w:rsid w:val="007E69FF"/>
    <w:rsid w:val="007F3437"/>
    <w:rsid w:val="00802FB8"/>
    <w:rsid w:val="00817CA5"/>
    <w:rsid w:val="00820A88"/>
    <w:rsid w:val="00835F38"/>
    <w:rsid w:val="00846CE4"/>
    <w:rsid w:val="008578B7"/>
    <w:rsid w:val="00871D01"/>
    <w:rsid w:val="00881067"/>
    <w:rsid w:val="00891352"/>
    <w:rsid w:val="008B526B"/>
    <w:rsid w:val="008B554E"/>
    <w:rsid w:val="008D3A5F"/>
    <w:rsid w:val="008E7483"/>
    <w:rsid w:val="008F1AE2"/>
    <w:rsid w:val="008F3265"/>
    <w:rsid w:val="008F618B"/>
    <w:rsid w:val="00904222"/>
    <w:rsid w:val="0091152A"/>
    <w:rsid w:val="00921C8D"/>
    <w:rsid w:val="00924737"/>
    <w:rsid w:val="009260B1"/>
    <w:rsid w:val="00950A27"/>
    <w:rsid w:val="009531F4"/>
    <w:rsid w:val="00963052"/>
    <w:rsid w:val="00983777"/>
    <w:rsid w:val="009958F8"/>
    <w:rsid w:val="009C4080"/>
    <w:rsid w:val="009D6F25"/>
    <w:rsid w:val="009F7B12"/>
    <w:rsid w:val="00A020FA"/>
    <w:rsid w:val="00A1635B"/>
    <w:rsid w:val="00A27083"/>
    <w:rsid w:val="00A31E1A"/>
    <w:rsid w:val="00A35C5C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B6EF6"/>
    <w:rsid w:val="00AC25BB"/>
    <w:rsid w:val="00AE5502"/>
    <w:rsid w:val="00AF1A00"/>
    <w:rsid w:val="00AF4077"/>
    <w:rsid w:val="00AF4123"/>
    <w:rsid w:val="00B02DA0"/>
    <w:rsid w:val="00B106C1"/>
    <w:rsid w:val="00B263C1"/>
    <w:rsid w:val="00B31E54"/>
    <w:rsid w:val="00B56562"/>
    <w:rsid w:val="00B621FE"/>
    <w:rsid w:val="00B762AB"/>
    <w:rsid w:val="00B872AD"/>
    <w:rsid w:val="00B954F3"/>
    <w:rsid w:val="00B9681F"/>
    <w:rsid w:val="00BA19A7"/>
    <w:rsid w:val="00BA1B68"/>
    <w:rsid w:val="00BB369B"/>
    <w:rsid w:val="00BB406A"/>
    <w:rsid w:val="00BD334A"/>
    <w:rsid w:val="00BD705B"/>
    <w:rsid w:val="00BD7863"/>
    <w:rsid w:val="00BE7C51"/>
    <w:rsid w:val="00C21CC7"/>
    <w:rsid w:val="00C25F36"/>
    <w:rsid w:val="00C505A1"/>
    <w:rsid w:val="00C6776A"/>
    <w:rsid w:val="00C806F0"/>
    <w:rsid w:val="00C9040B"/>
    <w:rsid w:val="00CC612B"/>
    <w:rsid w:val="00CD3769"/>
    <w:rsid w:val="00CF672A"/>
    <w:rsid w:val="00D20DAC"/>
    <w:rsid w:val="00D26FEE"/>
    <w:rsid w:val="00D27A3E"/>
    <w:rsid w:val="00D31537"/>
    <w:rsid w:val="00D343BE"/>
    <w:rsid w:val="00D531C7"/>
    <w:rsid w:val="00D55DB9"/>
    <w:rsid w:val="00D6201D"/>
    <w:rsid w:val="00D62981"/>
    <w:rsid w:val="00D84F78"/>
    <w:rsid w:val="00D8623F"/>
    <w:rsid w:val="00D93142"/>
    <w:rsid w:val="00DA36F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58C5"/>
    <w:rsid w:val="00E47062"/>
    <w:rsid w:val="00E62E20"/>
    <w:rsid w:val="00E80D84"/>
    <w:rsid w:val="00EB0668"/>
    <w:rsid w:val="00EB7DA5"/>
    <w:rsid w:val="00EC7C0F"/>
    <w:rsid w:val="00EE0B8F"/>
    <w:rsid w:val="00EE25D5"/>
    <w:rsid w:val="00F075AD"/>
    <w:rsid w:val="00F14132"/>
    <w:rsid w:val="00F2176D"/>
    <w:rsid w:val="00F22F43"/>
    <w:rsid w:val="00F246D5"/>
    <w:rsid w:val="00F5370E"/>
    <w:rsid w:val="00F7422D"/>
    <w:rsid w:val="00F83519"/>
    <w:rsid w:val="00F840CA"/>
    <w:rsid w:val="00F9353C"/>
    <w:rsid w:val="00FA0A65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link w:val="BezproredaChar"/>
    <w:uiPriority w:val="1"/>
    <w:qFormat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69546F"/>
    <w:rPr>
      <w:color w:val="605E5C"/>
      <w:shd w:val="clear" w:color="auto" w:fill="E1DFDD"/>
    </w:rPr>
  </w:style>
  <w:style w:type="character" w:customStyle="1" w:styleId="BezproredaChar">
    <w:name w:val="Bez proreda Char"/>
    <w:link w:val="Bezproreda"/>
    <w:uiPriority w:val="1"/>
    <w:rsid w:val="008F1AE2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12</Pages>
  <Words>3734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 10</cp:lastModifiedBy>
  <cp:revision>23</cp:revision>
  <cp:lastPrinted>2022-10-11T08:02:00Z</cp:lastPrinted>
  <dcterms:created xsi:type="dcterms:W3CDTF">2022-09-15T08:28:00Z</dcterms:created>
  <dcterms:modified xsi:type="dcterms:W3CDTF">2022-10-11T08:22:00Z</dcterms:modified>
</cp:coreProperties>
</file>